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B3694E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口腔综合治疗台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B3694E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2024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年</w:t>
      </w:r>
      <w:r w:rsidR="00B3694E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3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B3694E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4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B3694E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B3694E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15383056308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</w:t>
      </w:r>
      <w:r w:rsidR="00B3694E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0315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-</w:t>
      </w:r>
      <w:r w:rsidR="00B3694E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2861591</w:t>
      </w:r>
    </w:p>
    <w:p w:rsidR="0035575C" w:rsidRPr="00A854AF" w:rsidRDefault="0035575C" w:rsidP="0035575C">
      <w:pPr>
        <w:widowControl/>
        <w:spacing w:line="315" w:lineRule="atLeast"/>
        <w:ind w:firstLineChars="1770" w:firstLine="4956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B3694E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4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B3694E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B3694E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28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B3694E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口腔综合治疗台</w:t>
            </w:r>
          </w:p>
        </w:tc>
        <w:tc>
          <w:tcPr>
            <w:tcW w:w="1134" w:type="dxa"/>
          </w:tcPr>
          <w:p w:rsidR="007D49B2" w:rsidRPr="00A854AF" w:rsidRDefault="00B3694E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C7C3B" w:rsidRDefault="00AC7C3B" w:rsidP="00AC7C3B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AC7C3B" w:rsidRDefault="00AC7C3B" w:rsidP="00AC7C3B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0354E4" w:rsidRPr="00AC7C3B" w:rsidRDefault="00AC7C3B" w:rsidP="00AC7C3B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一、</w:t>
      </w:r>
      <w:r w:rsidR="000354E4" w:rsidRPr="00AC7C3B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</w:t>
      </w:r>
      <w:r w:rsidR="00A854AF" w:rsidRPr="00AC7C3B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配置</w:t>
      </w:r>
      <w:r w:rsidR="000354E4" w:rsidRPr="00AC7C3B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要求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1</w:t>
      </w:r>
      <w:r w:rsidRPr="007770C2">
        <w:rPr>
          <w:rFonts w:hint="eastAsia"/>
          <w:sz w:val="28"/>
          <w:szCs w:val="28"/>
        </w:rPr>
        <w:t>、同牙椅品牌高速手机</w:t>
      </w:r>
      <w:r w:rsidRPr="007770C2">
        <w:rPr>
          <w:rFonts w:hint="eastAsia"/>
          <w:sz w:val="28"/>
          <w:szCs w:val="28"/>
        </w:rPr>
        <w:t>2</w:t>
      </w:r>
      <w:r w:rsidRPr="007770C2">
        <w:rPr>
          <w:rFonts w:hint="eastAsia"/>
          <w:sz w:val="28"/>
          <w:szCs w:val="28"/>
        </w:rPr>
        <w:t>支：转速≥</w:t>
      </w:r>
      <w:r w:rsidRPr="007770C2">
        <w:rPr>
          <w:rFonts w:hint="eastAsia"/>
          <w:sz w:val="28"/>
          <w:szCs w:val="28"/>
        </w:rPr>
        <w:t>310000</w:t>
      </w:r>
      <w:r w:rsidRPr="007770C2">
        <w:rPr>
          <w:rFonts w:hint="eastAsia"/>
          <w:sz w:val="28"/>
          <w:szCs w:val="28"/>
        </w:rPr>
        <w:t>转</w:t>
      </w:r>
      <w:r w:rsidRPr="007770C2">
        <w:rPr>
          <w:rFonts w:hint="eastAsia"/>
          <w:sz w:val="28"/>
          <w:szCs w:val="28"/>
        </w:rPr>
        <w:t>/</w:t>
      </w:r>
      <w:r w:rsidRPr="007770C2">
        <w:rPr>
          <w:rFonts w:hint="eastAsia"/>
          <w:sz w:val="28"/>
          <w:szCs w:val="28"/>
        </w:rPr>
        <w:t>分钟，可进行</w:t>
      </w:r>
      <w:r w:rsidRPr="007770C2">
        <w:rPr>
          <w:rFonts w:hint="eastAsia"/>
          <w:sz w:val="28"/>
          <w:szCs w:val="28"/>
        </w:rPr>
        <w:t>135</w:t>
      </w:r>
      <w:r w:rsidRPr="007770C2">
        <w:rPr>
          <w:rFonts w:hint="eastAsia"/>
          <w:sz w:val="28"/>
          <w:szCs w:val="28"/>
        </w:rPr>
        <w:t>℃高温和真空灭菌消毒。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2</w:t>
      </w:r>
      <w:r w:rsidRPr="007770C2">
        <w:rPr>
          <w:rFonts w:hint="eastAsia"/>
          <w:sz w:val="28"/>
          <w:szCs w:val="28"/>
        </w:rPr>
        <w:t>、同牙椅品牌气动低速手机</w:t>
      </w:r>
      <w:r w:rsidRPr="007770C2">
        <w:rPr>
          <w:rFonts w:hint="eastAsia"/>
          <w:sz w:val="28"/>
          <w:szCs w:val="28"/>
        </w:rPr>
        <w:t xml:space="preserve"> 1</w:t>
      </w:r>
      <w:r w:rsidRPr="007770C2">
        <w:rPr>
          <w:rFonts w:hint="eastAsia"/>
          <w:sz w:val="28"/>
          <w:szCs w:val="28"/>
        </w:rPr>
        <w:t>套：气动低速手机含直、弯机，转速≥</w:t>
      </w:r>
      <w:r w:rsidRPr="007770C2">
        <w:rPr>
          <w:rFonts w:hint="eastAsia"/>
          <w:sz w:val="28"/>
          <w:szCs w:val="28"/>
        </w:rPr>
        <w:t>20000</w:t>
      </w:r>
      <w:r w:rsidRPr="007770C2">
        <w:rPr>
          <w:rFonts w:hint="eastAsia"/>
          <w:sz w:val="28"/>
          <w:szCs w:val="28"/>
        </w:rPr>
        <w:t>转</w:t>
      </w:r>
      <w:r w:rsidRPr="007770C2">
        <w:rPr>
          <w:rFonts w:hint="eastAsia"/>
          <w:sz w:val="28"/>
          <w:szCs w:val="28"/>
        </w:rPr>
        <w:t>/</w:t>
      </w:r>
      <w:r w:rsidRPr="007770C2">
        <w:rPr>
          <w:rFonts w:hint="eastAsia"/>
          <w:sz w:val="28"/>
          <w:szCs w:val="28"/>
        </w:rPr>
        <w:t>分钟，可进行</w:t>
      </w:r>
      <w:r w:rsidRPr="007770C2">
        <w:rPr>
          <w:rFonts w:hint="eastAsia"/>
          <w:sz w:val="28"/>
          <w:szCs w:val="28"/>
        </w:rPr>
        <w:t>~135</w:t>
      </w:r>
      <w:r w:rsidRPr="007770C2">
        <w:rPr>
          <w:rFonts w:hint="eastAsia"/>
          <w:sz w:val="28"/>
          <w:szCs w:val="28"/>
        </w:rPr>
        <w:t>℃高温和真空灭菌消毒。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3</w:t>
      </w:r>
      <w:r w:rsidRPr="007770C2">
        <w:rPr>
          <w:rFonts w:hint="eastAsia"/>
          <w:sz w:val="28"/>
          <w:szCs w:val="28"/>
        </w:rPr>
        <w:t>、三用枪：可喷水、气、雾</w:t>
      </w:r>
      <w:r w:rsidRPr="007770C2">
        <w:rPr>
          <w:rFonts w:hint="eastAsia"/>
          <w:sz w:val="28"/>
          <w:szCs w:val="28"/>
        </w:rPr>
        <w:t xml:space="preserve"> 2</w:t>
      </w:r>
      <w:r w:rsidRPr="007770C2">
        <w:rPr>
          <w:rFonts w:hint="eastAsia"/>
          <w:sz w:val="28"/>
          <w:szCs w:val="28"/>
        </w:rPr>
        <w:t>支，可进行</w:t>
      </w:r>
      <w:r w:rsidRPr="007770C2">
        <w:rPr>
          <w:rFonts w:hint="eastAsia"/>
          <w:sz w:val="28"/>
          <w:szCs w:val="28"/>
        </w:rPr>
        <w:t>135</w:t>
      </w:r>
      <w:r w:rsidRPr="007770C2">
        <w:rPr>
          <w:rFonts w:hint="eastAsia"/>
          <w:sz w:val="28"/>
          <w:szCs w:val="28"/>
        </w:rPr>
        <w:t>℃高温和真空灭菌消毒。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4</w:t>
      </w:r>
      <w:r w:rsidRPr="007770C2">
        <w:rPr>
          <w:rFonts w:hint="eastAsia"/>
          <w:sz w:val="28"/>
          <w:szCs w:val="28"/>
        </w:rPr>
        <w:t>、医生操作台：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4.1</w:t>
      </w:r>
      <w:r w:rsidRPr="007770C2">
        <w:rPr>
          <w:rFonts w:hint="eastAsia"/>
          <w:sz w:val="28"/>
          <w:szCs w:val="28"/>
        </w:rPr>
        <w:t>、医生位控制面板设有全电脑触摸感应式控制键，</w:t>
      </w:r>
      <w:r w:rsidRPr="007770C2">
        <w:rPr>
          <w:sz w:val="28"/>
          <w:szCs w:val="28"/>
        </w:rPr>
        <w:t xml:space="preserve"> 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4.2</w:t>
      </w:r>
      <w:r w:rsidRPr="007770C2">
        <w:rPr>
          <w:rFonts w:hint="eastAsia"/>
          <w:sz w:val="28"/>
          <w:szCs w:val="28"/>
        </w:rPr>
        <w:t>、超大注塑器械盘提供绝佳医生工作平台，可负荷的重量为</w:t>
      </w:r>
      <w:r w:rsidRPr="007770C2">
        <w:rPr>
          <w:rFonts w:hint="eastAsia"/>
          <w:sz w:val="28"/>
          <w:szCs w:val="28"/>
        </w:rPr>
        <w:t>1.5kg(</w:t>
      </w:r>
      <w:r w:rsidRPr="007770C2">
        <w:rPr>
          <w:rFonts w:hint="eastAsia"/>
          <w:sz w:val="28"/>
          <w:szCs w:val="28"/>
        </w:rPr>
        <w:t>均匀分布</w:t>
      </w:r>
      <w:r w:rsidRPr="007770C2">
        <w:rPr>
          <w:rFonts w:hint="eastAsia"/>
          <w:sz w:val="28"/>
          <w:szCs w:val="28"/>
        </w:rPr>
        <w:t>)</w:t>
      </w:r>
      <w:r w:rsidRPr="007770C2">
        <w:rPr>
          <w:rFonts w:hint="eastAsia"/>
          <w:sz w:val="28"/>
          <w:szCs w:val="28"/>
        </w:rPr>
        <w:t>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4.3</w:t>
      </w:r>
      <w:r w:rsidRPr="007770C2">
        <w:rPr>
          <w:rFonts w:hint="eastAsia"/>
          <w:sz w:val="28"/>
          <w:szCs w:val="28"/>
        </w:rPr>
        <w:t>、器械盘侧面外置可视气压表、总气开关及独立式气压调节旋钮，方便单独调节每一支手机器械工作气压；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4.3</w:t>
      </w:r>
      <w:r w:rsidRPr="007770C2">
        <w:rPr>
          <w:rFonts w:hint="eastAsia"/>
          <w:sz w:val="28"/>
          <w:szCs w:val="28"/>
        </w:rPr>
        <w:t>、一体椭圆形超大器械盘把手区，配有锁紧按钮，气压锁定器械臂，医生可轻松调节和锁定器械盘高度和角度；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4.4</w:t>
      </w:r>
      <w:r w:rsidRPr="007770C2">
        <w:rPr>
          <w:rFonts w:hint="eastAsia"/>
          <w:sz w:val="28"/>
          <w:szCs w:val="28"/>
        </w:rPr>
        <w:t>、独立式可旋转分块式枪架设计，各枪架角度可调，可根据实际需求进行枪架扩充，满足医生个性化使用需求；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5</w:t>
      </w:r>
      <w:r w:rsidRPr="007770C2">
        <w:rPr>
          <w:rFonts w:hint="eastAsia"/>
          <w:sz w:val="28"/>
          <w:szCs w:val="28"/>
        </w:rPr>
        <w:t>、助手操作单元：</w:t>
      </w:r>
    </w:p>
    <w:p w:rsidR="00AC7C3B" w:rsidRDefault="00AC7C3B" w:rsidP="00AC7C3B">
      <w:pPr>
        <w:ind w:left="567"/>
        <w:jc w:val="left"/>
        <w:rPr>
          <w:rFonts w:hint="eastAsia"/>
          <w:sz w:val="28"/>
          <w:szCs w:val="28"/>
        </w:rPr>
      </w:pPr>
      <w:r w:rsidRPr="007770C2">
        <w:rPr>
          <w:rFonts w:hint="eastAsia"/>
          <w:sz w:val="28"/>
          <w:szCs w:val="28"/>
        </w:rPr>
        <w:t>5.1</w:t>
      </w:r>
      <w:r w:rsidRPr="007770C2">
        <w:rPr>
          <w:rFonts w:hint="eastAsia"/>
          <w:sz w:val="28"/>
          <w:szCs w:val="28"/>
        </w:rPr>
        <w:t>、助手位控制面板设有全电脑触摸感应式控制键</w:t>
      </w:r>
      <w:r>
        <w:rPr>
          <w:rFonts w:hint="eastAsia"/>
          <w:sz w:val="28"/>
          <w:szCs w:val="28"/>
        </w:rPr>
        <w:t>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 xml:space="preserve"> 5.2</w:t>
      </w:r>
      <w:r w:rsidRPr="007770C2">
        <w:rPr>
          <w:rFonts w:hint="eastAsia"/>
          <w:sz w:val="28"/>
          <w:szCs w:val="28"/>
        </w:rPr>
        <w:t>、椭圆形助手单元有</w:t>
      </w:r>
      <w:r w:rsidRPr="007770C2">
        <w:rPr>
          <w:rFonts w:hint="eastAsia"/>
          <w:sz w:val="28"/>
          <w:szCs w:val="28"/>
        </w:rPr>
        <w:t>4</w:t>
      </w:r>
      <w:r w:rsidRPr="007770C2">
        <w:rPr>
          <w:rFonts w:hint="eastAsia"/>
          <w:sz w:val="28"/>
          <w:szCs w:val="28"/>
        </w:rPr>
        <w:t>个器械挂架：三用枪、强吸、弱吸、光固化（预留），满足助手配合治疗的操作需求；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5.3</w:t>
      </w:r>
      <w:r w:rsidRPr="007770C2">
        <w:rPr>
          <w:rFonts w:hint="eastAsia"/>
          <w:sz w:val="28"/>
          <w:szCs w:val="28"/>
        </w:rPr>
        <w:t>、多关节助手架方便旋转，有效扩大助手配合治疗的空间；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lastRenderedPageBreak/>
        <w:t>6</w:t>
      </w:r>
      <w:r w:rsidRPr="007770C2">
        <w:rPr>
          <w:rFonts w:hint="eastAsia"/>
          <w:sz w:val="28"/>
          <w:szCs w:val="28"/>
        </w:rPr>
        <w:t>、感应式无级调节</w:t>
      </w:r>
      <w:r w:rsidRPr="007770C2">
        <w:rPr>
          <w:rFonts w:hint="eastAsia"/>
          <w:sz w:val="28"/>
          <w:szCs w:val="28"/>
        </w:rPr>
        <w:t>LED</w:t>
      </w:r>
      <w:r w:rsidRPr="007770C2">
        <w:rPr>
          <w:rFonts w:hint="eastAsia"/>
          <w:sz w:val="28"/>
          <w:szCs w:val="28"/>
        </w:rPr>
        <w:t>口腔灯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6.1</w:t>
      </w:r>
      <w:r w:rsidRPr="007770C2">
        <w:rPr>
          <w:rFonts w:hint="eastAsia"/>
          <w:sz w:val="28"/>
          <w:szCs w:val="28"/>
        </w:rPr>
        <w:t>、输入电压：</w:t>
      </w:r>
      <w:r w:rsidRPr="007770C2">
        <w:rPr>
          <w:rFonts w:hint="eastAsia"/>
          <w:sz w:val="28"/>
          <w:szCs w:val="28"/>
        </w:rPr>
        <w:t>AC12V-24V</w:t>
      </w:r>
      <w:r w:rsidRPr="007770C2">
        <w:rPr>
          <w:rFonts w:hint="eastAsia"/>
          <w:sz w:val="28"/>
          <w:szCs w:val="28"/>
        </w:rPr>
        <w:t>；功率：</w:t>
      </w:r>
      <w:r w:rsidRPr="007770C2">
        <w:rPr>
          <w:rFonts w:hint="eastAsia"/>
          <w:sz w:val="28"/>
          <w:szCs w:val="28"/>
        </w:rPr>
        <w:t>9VA</w:t>
      </w:r>
      <w:r w:rsidRPr="007770C2">
        <w:rPr>
          <w:rFonts w:hint="eastAsia"/>
          <w:sz w:val="28"/>
          <w:szCs w:val="28"/>
        </w:rPr>
        <w:t>；照度：</w:t>
      </w:r>
      <w:r w:rsidRPr="007770C2">
        <w:rPr>
          <w:rFonts w:hint="eastAsia"/>
          <w:sz w:val="28"/>
          <w:szCs w:val="28"/>
        </w:rPr>
        <w:t>6000lux-32000lux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色温：</w:t>
      </w:r>
      <w:r w:rsidRPr="007770C2">
        <w:rPr>
          <w:rFonts w:hint="eastAsia"/>
          <w:sz w:val="28"/>
          <w:szCs w:val="28"/>
        </w:rPr>
        <w:t>4000K</w:t>
      </w:r>
      <w:r w:rsidRPr="007770C2">
        <w:rPr>
          <w:rFonts w:hint="eastAsia"/>
          <w:sz w:val="28"/>
          <w:szCs w:val="28"/>
        </w:rPr>
        <w:t>—</w:t>
      </w:r>
      <w:r w:rsidRPr="007770C2">
        <w:rPr>
          <w:rFonts w:hint="eastAsia"/>
          <w:sz w:val="28"/>
          <w:szCs w:val="28"/>
        </w:rPr>
        <w:t>5000K</w:t>
      </w:r>
      <w:r w:rsidRPr="007770C2">
        <w:rPr>
          <w:rFonts w:hint="eastAsia"/>
          <w:sz w:val="28"/>
          <w:szCs w:val="28"/>
        </w:rPr>
        <w:t>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6.2</w:t>
      </w:r>
      <w:r w:rsidRPr="007770C2">
        <w:rPr>
          <w:rFonts w:hint="eastAsia"/>
          <w:sz w:val="28"/>
          <w:szCs w:val="28"/>
        </w:rPr>
        <w:t>、口腔灯控制键为灯手柄开关和感应开关、医生控制台和助手控制台三个位置；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6.3</w:t>
      </w:r>
      <w:r w:rsidRPr="007770C2">
        <w:rPr>
          <w:rFonts w:hint="eastAsia"/>
          <w:sz w:val="28"/>
          <w:szCs w:val="28"/>
        </w:rPr>
        <w:t>、口腔灯采用无极调光，光照柔和，长时间使用不废眼；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6.4</w:t>
      </w:r>
      <w:r w:rsidRPr="007770C2">
        <w:rPr>
          <w:rFonts w:hint="eastAsia"/>
          <w:sz w:val="28"/>
          <w:szCs w:val="28"/>
        </w:rPr>
        <w:t>、口腔灯照亮度可保存，下次开启时，自动记忆上次亮度，方便医生操作；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6.4</w:t>
      </w:r>
      <w:r w:rsidRPr="007770C2">
        <w:rPr>
          <w:rFonts w:hint="eastAsia"/>
          <w:sz w:val="28"/>
          <w:szCs w:val="28"/>
        </w:rPr>
        <w:t>、移动口腔灯前方的按钮，口腔灯将在普通光源和经过过滤的光源之间切换，过滤光源能够有效地降低光敏修复材料对周围光的敏感性，满足医师的多样化需求。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7</w:t>
      </w:r>
      <w:r w:rsidRPr="007770C2">
        <w:rPr>
          <w:rFonts w:hint="eastAsia"/>
          <w:sz w:val="28"/>
          <w:szCs w:val="28"/>
        </w:rPr>
        <w:t>、痰盂：可旋转陶瓷漱口盆，可整体拆卸清洗，方便患者使用。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8</w:t>
      </w:r>
      <w:r w:rsidRPr="007770C2">
        <w:rPr>
          <w:rFonts w:hint="eastAsia"/>
          <w:sz w:val="28"/>
          <w:szCs w:val="28"/>
        </w:rPr>
        <w:t>、手机净水系统：外置式纯净水瓶，水转换开关和水瓶气开关均外置，加水方便，易于观察，满足停水和管路消毒的需求。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9</w:t>
      </w:r>
      <w:r w:rsidRPr="007770C2">
        <w:rPr>
          <w:rFonts w:hint="eastAsia"/>
          <w:sz w:val="28"/>
          <w:szCs w:val="28"/>
        </w:rPr>
        <w:t>、多功能脚开关：可控制牙椅运行和牙科手机器械的工作。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10</w:t>
      </w:r>
      <w:r w:rsidRPr="007770C2">
        <w:rPr>
          <w:rFonts w:hint="eastAsia"/>
          <w:sz w:val="28"/>
          <w:szCs w:val="28"/>
        </w:rPr>
        <w:t>、强弱吸唾系统：带有清洗过滤网装置。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11</w:t>
      </w:r>
      <w:r w:rsidRPr="007770C2">
        <w:rPr>
          <w:rFonts w:hint="eastAsia"/>
          <w:sz w:val="28"/>
          <w:szCs w:val="28"/>
        </w:rPr>
        <w:t>、牙科（患者）椅：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11.1</w:t>
      </w:r>
      <w:r w:rsidRPr="007770C2">
        <w:rPr>
          <w:rFonts w:hint="eastAsia"/>
          <w:sz w:val="28"/>
          <w:szCs w:val="28"/>
        </w:rPr>
        <w:t>、采用台湾直流电机驱动。牙椅的俯、仰采用快速电机，运行平稳，无搓背感。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11.2</w:t>
      </w:r>
      <w:r w:rsidRPr="007770C2">
        <w:rPr>
          <w:rFonts w:hint="eastAsia"/>
          <w:sz w:val="28"/>
          <w:szCs w:val="28"/>
        </w:rPr>
        <w:t>、靠背背板为优质钢材制成，靠背背板与牙椅框架整体连接，结实可靠，连接稳固，运行更安全；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11.3</w:t>
      </w:r>
      <w:r w:rsidRPr="007770C2">
        <w:rPr>
          <w:rFonts w:hint="eastAsia"/>
          <w:sz w:val="28"/>
          <w:szCs w:val="28"/>
        </w:rPr>
        <w:t>、整机具有联动功能，如灯椅联动，杯水冲盂联动，痰位</w:t>
      </w:r>
      <w:r w:rsidRPr="007770C2">
        <w:rPr>
          <w:rFonts w:hint="eastAsia"/>
          <w:sz w:val="28"/>
          <w:szCs w:val="28"/>
        </w:rPr>
        <w:lastRenderedPageBreak/>
        <w:t>和杯水冲盂联动（杯水和冲盂本身不联动）；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11.4</w:t>
      </w:r>
      <w:r w:rsidRPr="007770C2">
        <w:rPr>
          <w:rFonts w:hint="eastAsia"/>
          <w:sz w:val="28"/>
          <w:szCs w:val="28"/>
        </w:rPr>
        <w:t>、二折式头枕，头枕伸缩调节量：</w:t>
      </w:r>
      <w:r w:rsidRPr="007770C2">
        <w:rPr>
          <w:rFonts w:hint="eastAsia"/>
          <w:sz w:val="28"/>
          <w:szCs w:val="28"/>
        </w:rPr>
        <w:t>150mm</w:t>
      </w:r>
      <w:r w:rsidRPr="007770C2">
        <w:rPr>
          <w:rFonts w:hint="eastAsia"/>
          <w:sz w:val="28"/>
          <w:szCs w:val="28"/>
        </w:rPr>
        <w:t>，可多角度调整并固定头枕，且可拉伸和锁定，满足成人和老人、儿童、残障人士使用。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11.5</w:t>
      </w:r>
      <w:r w:rsidRPr="007770C2">
        <w:rPr>
          <w:rFonts w:hint="eastAsia"/>
          <w:sz w:val="28"/>
          <w:szCs w:val="28"/>
        </w:rPr>
        <w:t>、牙科椅承载能力≥</w:t>
      </w:r>
      <w:r w:rsidRPr="007770C2">
        <w:rPr>
          <w:rFonts w:hint="eastAsia"/>
          <w:sz w:val="28"/>
          <w:szCs w:val="28"/>
        </w:rPr>
        <w:t>150Kg</w:t>
      </w:r>
      <w:r w:rsidRPr="007770C2">
        <w:rPr>
          <w:rFonts w:hint="eastAsia"/>
          <w:sz w:val="28"/>
          <w:szCs w:val="28"/>
        </w:rPr>
        <w:t>，牙科椅升降承载力：</w:t>
      </w:r>
      <w:r w:rsidRPr="007770C2">
        <w:rPr>
          <w:rFonts w:hint="eastAsia"/>
          <w:sz w:val="28"/>
          <w:szCs w:val="28"/>
        </w:rPr>
        <w:t>150kg</w:t>
      </w:r>
      <w:r w:rsidRPr="007770C2">
        <w:rPr>
          <w:rFonts w:hint="eastAsia"/>
          <w:sz w:val="28"/>
          <w:szCs w:val="28"/>
        </w:rPr>
        <w:t>。牙科椅升降范围：</w:t>
      </w:r>
      <w:r w:rsidRPr="007770C2">
        <w:rPr>
          <w:rFonts w:hint="eastAsia"/>
          <w:sz w:val="28"/>
          <w:szCs w:val="28"/>
        </w:rPr>
        <w:t>410mm</w:t>
      </w:r>
      <w:r w:rsidRPr="007770C2">
        <w:rPr>
          <w:rFonts w:hint="eastAsia"/>
          <w:sz w:val="28"/>
          <w:szCs w:val="28"/>
        </w:rPr>
        <w:t>——</w:t>
      </w:r>
      <w:r w:rsidRPr="007770C2">
        <w:rPr>
          <w:rFonts w:hint="eastAsia"/>
          <w:sz w:val="28"/>
          <w:szCs w:val="28"/>
        </w:rPr>
        <w:t>750mm</w:t>
      </w:r>
      <w:r w:rsidRPr="007770C2">
        <w:rPr>
          <w:rFonts w:hint="eastAsia"/>
          <w:sz w:val="28"/>
          <w:szCs w:val="28"/>
        </w:rPr>
        <w:t>，靠背与水平面俯仰角度：</w:t>
      </w:r>
      <w:r w:rsidRPr="007770C2">
        <w:rPr>
          <w:rFonts w:hint="eastAsia"/>
          <w:sz w:val="28"/>
          <w:szCs w:val="28"/>
        </w:rPr>
        <w:t>0</w:t>
      </w:r>
      <w:r w:rsidRPr="007770C2">
        <w:rPr>
          <w:rFonts w:hint="eastAsia"/>
          <w:sz w:val="28"/>
          <w:szCs w:val="28"/>
        </w:rPr>
        <w:t>°</w:t>
      </w:r>
      <w:r w:rsidRPr="007770C2">
        <w:rPr>
          <w:rFonts w:hint="eastAsia"/>
          <w:sz w:val="28"/>
          <w:szCs w:val="28"/>
        </w:rPr>
        <w:t>- 70</w:t>
      </w:r>
      <w:r w:rsidRPr="007770C2">
        <w:rPr>
          <w:rFonts w:hint="eastAsia"/>
          <w:sz w:val="28"/>
          <w:szCs w:val="28"/>
        </w:rPr>
        <w:t>°。满足各类患者治疗使用。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11.6</w:t>
      </w:r>
      <w:r w:rsidRPr="007770C2">
        <w:rPr>
          <w:rFonts w:hint="eastAsia"/>
          <w:sz w:val="28"/>
          <w:szCs w:val="28"/>
        </w:rPr>
        <w:t>、牙科椅垫宽大、舒适，标配单扶手，可选配双扶手，其中右扶手可翻转，方便病人上下。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12</w:t>
      </w:r>
      <w:r w:rsidRPr="007770C2">
        <w:rPr>
          <w:rFonts w:hint="eastAsia"/>
          <w:sz w:val="28"/>
          <w:szCs w:val="28"/>
        </w:rPr>
        <w:t>、全面安全保障控制：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★</w:t>
      </w:r>
      <w:r w:rsidRPr="007770C2">
        <w:rPr>
          <w:rFonts w:hint="eastAsia"/>
          <w:sz w:val="28"/>
          <w:szCs w:val="28"/>
        </w:rPr>
        <w:t>12.1</w:t>
      </w:r>
      <w:r w:rsidRPr="007770C2">
        <w:rPr>
          <w:rFonts w:hint="eastAsia"/>
          <w:sz w:val="28"/>
          <w:szCs w:val="28"/>
        </w:rPr>
        <w:t>、牙椅具有安全保护功能，遇障碍座椅停止运动，并小幅上升；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12.2</w:t>
      </w:r>
      <w:r w:rsidRPr="007770C2">
        <w:rPr>
          <w:rFonts w:hint="eastAsia"/>
          <w:sz w:val="28"/>
          <w:szCs w:val="28"/>
        </w:rPr>
        <w:t>、当手机工作时，牙科椅被自动锁定，有效避免误操作带来的安全隐患；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12.3</w:t>
      </w:r>
      <w:r w:rsidRPr="007770C2">
        <w:rPr>
          <w:rFonts w:hint="eastAsia"/>
          <w:sz w:val="28"/>
          <w:szCs w:val="28"/>
        </w:rPr>
        <w:t>、设置负载短路及过载保护，保证了设备电气的使用安全；</w:t>
      </w:r>
    </w:p>
    <w:p w:rsidR="00AC7C3B" w:rsidRPr="007770C2" w:rsidRDefault="00AC7C3B" w:rsidP="00AC7C3B">
      <w:pPr>
        <w:ind w:left="567"/>
        <w:jc w:val="left"/>
        <w:rPr>
          <w:sz w:val="28"/>
          <w:szCs w:val="28"/>
        </w:rPr>
      </w:pPr>
      <w:r w:rsidRPr="007770C2">
        <w:rPr>
          <w:rFonts w:hint="eastAsia"/>
          <w:sz w:val="28"/>
          <w:szCs w:val="28"/>
        </w:rPr>
        <w:t>13</w:t>
      </w:r>
      <w:r w:rsidRPr="007770C2">
        <w:rPr>
          <w:rFonts w:hint="eastAsia"/>
          <w:sz w:val="28"/>
          <w:szCs w:val="28"/>
        </w:rPr>
        <w:t>、医生座椅</w:t>
      </w:r>
      <w:r w:rsidRPr="007770C2">
        <w:rPr>
          <w:rFonts w:hint="eastAsia"/>
          <w:sz w:val="28"/>
          <w:szCs w:val="28"/>
        </w:rPr>
        <w:t>1</w:t>
      </w:r>
      <w:r w:rsidRPr="007770C2">
        <w:rPr>
          <w:rFonts w:hint="eastAsia"/>
          <w:sz w:val="28"/>
          <w:szCs w:val="28"/>
        </w:rPr>
        <w:t>套：座椅高度可调节，最低椅位</w:t>
      </w:r>
      <w:r w:rsidRPr="007770C2">
        <w:rPr>
          <w:rFonts w:hint="eastAsia"/>
          <w:sz w:val="28"/>
          <w:szCs w:val="28"/>
        </w:rPr>
        <w:t>425mm</w:t>
      </w:r>
      <w:r w:rsidRPr="007770C2">
        <w:rPr>
          <w:rFonts w:hint="eastAsia"/>
          <w:sz w:val="28"/>
          <w:szCs w:val="28"/>
        </w:rPr>
        <w:t>，行程</w:t>
      </w:r>
      <w:r w:rsidRPr="007770C2">
        <w:rPr>
          <w:rFonts w:hint="eastAsia"/>
          <w:sz w:val="28"/>
          <w:szCs w:val="28"/>
        </w:rPr>
        <w:t>120mm</w:t>
      </w:r>
      <w:r w:rsidRPr="007770C2">
        <w:rPr>
          <w:rFonts w:hint="eastAsia"/>
          <w:sz w:val="28"/>
          <w:szCs w:val="28"/>
        </w:rPr>
        <w:t>，符合人体工程学。</w:t>
      </w:r>
    </w:p>
    <w:p w:rsidR="00AC7C3B" w:rsidRPr="00AC7C3B" w:rsidRDefault="00AC7C3B" w:rsidP="00AC7C3B">
      <w:pPr>
        <w:pStyle w:val="aa"/>
        <w:widowControl/>
        <w:spacing w:line="315" w:lineRule="atLeast"/>
        <w:ind w:left="720" w:firstLineChars="0" w:firstLine="0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7770C2">
        <w:rPr>
          <w:rFonts w:hint="eastAsia"/>
          <w:sz w:val="28"/>
          <w:szCs w:val="28"/>
        </w:rPr>
        <w:t>14:</w:t>
      </w:r>
      <w:r w:rsidRPr="007770C2">
        <w:rPr>
          <w:rFonts w:hint="eastAsia"/>
          <w:sz w:val="28"/>
          <w:szCs w:val="28"/>
        </w:rPr>
        <w:t>配备管路消毒系统一套，内置光固化机一套，内置洁牙机一套，内置内窥镜系统一套，配置齐全，满足日常操作需求。</w:t>
      </w:r>
    </w:p>
    <w:p w:rsidR="00AC7C3B" w:rsidRPr="00AC7C3B" w:rsidRDefault="00AC7C3B" w:rsidP="00AC7C3B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Default="00A854AF" w:rsidP="00A854AF">
      <w:pPr>
        <w:pStyle w:val="aa"/>
        <w:ind w:left="719" w:firstLineChars="0" w:firstLine="0"/>
        <w:rPr>
          <w:rFonts w:ascii="方正简体仿宋" w:eastAsia="方正简体仿宋" w:hint="eastAsia"/>
          <w:b/>
          <w:sz w:val="28"/>
          <w:szCs w:val="28"/>
        </w:rPr>
      </w:pPr>
    </w:p>
    <w:p w:rsidR="00AC7C3B" w:rsidRDefault="00AC7C3B" w:rsidP="00A854AF">
      <w:pPr>
        <w:pStyle w:val="aa"/>
        <w:ind w:left="719" w:firstLineChars="0" w:firstLine="0"/>
        <w:rPr>
          <w:rFonts w:ascii="方正简体仿宋" w:eastAsia="方正简体仿宋" w:hint="eastAsia"/>
          <w:b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141"/>
        <w:gridCol w:w="2409"/>
        <w:gridCol w:w="1843"/>
        <w:gridCol w:w="1276"/>
      </w:tblGrid>
      <w:tr w:rsidR="0035575C" w:rsidRPr="00A854AF" w:rsidTr="00B3694E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214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40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B3694E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 w:rsidR="0035575C" w:rsidRPr="00A854AF" w:rsidRDefault="00B3694E" w:rsidP="00B3694E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>
              <w:rPr>
                <w:rFonts w:ascii="方正简体仿宋" w:eastAsia="方正简体仿宋" w:hAnsi="宋体"/>
                <w:sz w:val="24"/>
                <w:szCs w:val="24"/>
              </w:rPr>
              <w:t>口腔综合治疗台</w:t>
            </w:r>
          </w:p>
        </w:tc>
        <w:tc>
          <w:tcPr>
            <w:tcW w:w="2409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 w:rsidR="00C4209E"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="00B3694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>口腔综合治疗台</w:t>
      </w:r>
      <w:r w:rsidR="00C4209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2E13CC" w:rsidRPr="002E13CC" w:rsidRDefault="00A4138E" w:rsidP="002E13CC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提供厂家出具使用期限证明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2E13CC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E36C07" w:rsidRPr="00E36C07" w:rsidRDefault="00E36C07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生产企业类型(大型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/>
          <w:b/>
          <w:bCs/>
          <w:kern w:val="44"/>
          <w:sz w:val="28"/>
          <w:szCs w:val="28"/>
        </w:rPr>
        <w:t>)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AF" w:rsidRDefault="006A61AF">
      <w:pPr>
        <w:spacing w:line="240" w:lineRule="auto"/>
      </w:pPr>
      <w:r>
        <w:separator/>
      </w:r>
    </w:p>
  </w:endnote>
  <w:endnote w:type="continuationSeparator" w:id="1">
    <w:p w:rsidR="006A61AF" w:rsidRDefault="006A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AF" w:rsidRDefault="006A61AF">
      <w:r>
        <w:separator/>
      </w:r>
    </w:p>
  </w:footnote>
  <w:footnote w:type="continuationSeparator" w:id="1">
    <w:p w:rsidR="006A61AF" w:rsidRDefault="006A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03A44A8"/>
    <w:multiLevelType w:val="hybridMultilevel"/>
    <w:tmpl w:val="8F4C00BA"/>
    <w:lvl w:ilvl="0" w:tplc="3D4A8B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9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3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5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37"/>
  </w:num>
  <w:num w:numId="5">
    <w:abstractNumId w:val="32"/>
  </w:num>
  <w:num w:numId="6">
    <w:abstractNumId w:val="29"/>
  </w:num>
  <w:num w:numId="7">
    <w:abstractNumId w:val="34"/>
  </w:num>
  <w:num w:numId="8">
    <w:abstractNumId w:val="12"/>
  </w:num>
  <w:num w:numId="9">
    <w:abstractNumId w:val="19"/>
  </w:num>
  <w:num w:numId="10">
    <w:abstractNumId w:val="43"/>
  </w:num>
  <w:num w:numId="11">
    <w:abstractNumId w:val="36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1"/>
  </w:num>
  <w:num w:numId="15">
    <w:abstractNumId w:val="5"/>
  </w:num>
  <w:num w:numId="16">
    <w:abstractNumId w:val="41"/>
  </w:num>
  <w:num w:numId="17">
    <w:abstractNumId w:val="2"/>
  </w:num>
  <w:num w:numId="18">
    <w:abstractNumId w:val="3"/>
  </w:num>
  <w:num w:numId="19">
    <w:abstractNumId w:val="8"/>
  </w:num>
  <w:num w:numId="20">
    <w:abstractNumId w:val="35"/>
  </w:num>
  <w:num w:numId="21">
    <w:abstractNumId w:val="18"/>
  </w:num>
  <w:num w:numId="22">
    <w:abstractNumId w:val="33"/>
  </w:num>
  <w:num w:numId="23">
    <w:abstractNumId w:val="27"/>
  </w:num>
  <w:num w:numId="24">
    <w:abstractNumId w:val="11"/>
  </w:num>
  <w:num w:numId="25">
    <w:abstractNumId w:val="10"/>
  </w:num>
  <w:num w:numId="26">
    <w:abstractNumId w:val="6"/>
  </w:num>
  <w:num w:numId="27">
    <w:abstractNumId w:val="40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9"/>
  </w:num>
  <w:num w:numId="33">
    <w:abstractNumId w:val="1"/>
  </w:num>
  <w:num w:numId="34">
    <w:abstractNumId w:val="0"/>
  </w:num>
  <w:num w:numId="35">
    <w:abstractNumId w:val="25"/>
  </w:num>
  <w:num w:numId="36">
    <w:abstractNumId w:val="26"/>
  </w:num>
  <w:num w:numId="37">
    <w:abstractNumId w:val="44"/>
  </w:num>
  <w:num w:numId="38">
    <w:abstractNumId w:val="38"/>
  </w:num>
  <w:num w:numId="39">
    <w:abstractNumId w:val="21"/>
  </w:num>
  <w:num w:numId="40">
    <w:abstractNumId w:val="22"/>
  </w:num>
  <w:num w:numId="41">
    <w:abstractNumId w:val="45"/>
  </w:num>
  <w:num w:numId="42">
    <w:abstractNumId w:val="24"/>
  </w:num>
  <w:num w:numId="43">
    <w:abstractNumId w:val="28"/>
  </w:num>
  <w:num w:numId="44">
    <w:abstractNumId w:val="20"/>
  </w:num>
  <w:num w:numId="45">
    <w:abstractNumId w:val="42"/>
  </w:num>
  <w:num w:numId="46">
    <w:abstractNumId w:val="13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13CC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849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7BF4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1AF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A7752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C7C3B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3694E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0362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24F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209E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B07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A1E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6C0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1C80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254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3</cp:revision>
  <cp:lastPrinted>2023-12-12T02:12:00Z</cp:lastPrinted>
  <dcterms:created xsi:type="dcterms:W3CDTF">2024-02-28T02:35:00Z</dcterms:created>
  <dcterms:modified xsi:type="dcterms:W3CDTF">2024-02-28T03:37:00Z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