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54C" w:rsidRDefault="00965C8E" w:rsidP="008D154C">
      <w:pPr>
        <w:sectPr w:rsidR="008D154C">
          <w:headerReference w:type="even" r:id="rId7"/>
          <w:headerReference w:type="default" r:id="rId8"/>
          <w:footerReference w:type="even" r:id="rId9"/>
          <w:footerReference w:type="default" r:id="rId10"/>
          <w:headerReference w:type="first" r:id="rId11"/>
          <w:footerReference w:type="first" r:id="rId12"/>
          <w:pgSz w:w="11906" w:h="16838"/>
          <w:pgMar w:top="0" w:right="0" w:bottom="0" w:left="0" w:header="851" w:footer="992" w:gutter="0"/>
          <w:cols w:space="425"/>
          <w:titlePg/>
          <w:docGrid w:type="lines" w:linePitch="312"/>
        </w:sectPr>
      </w:pPr>
      <w:r>
        <w:pict>
          <v:shapetype id="_x0000_t202" coordsize="21600,21600" o:spt="202" path="m,l,21600r21600,l21600,xe">
            <v:stroke joinstyle="miter"/>
            <v:path gradientshapeok="t" o:connecttype="rect"/>
          </v:shapetype>
          <v:shape id="文本框 10" o:spid="_x0000_s1035" type="#_x0000_t202" style="position:absolute;left:0;text-align:left;margin-left:106.25pt;margin-top:693.55pt;width:404.15pt;height:79.95pt;z-index:251665408"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filled="f" stroked="f">
            <v:textbox style="mso-fit-shape-to-text:t">
              <w:txbxContent>
                <w:p w:rsidR="005D74D0" w:rsidRDefault="005D74D0" w:rsidP="008D154C">
                  <w:pPr>
                    <w:jc w:val="center"/>
                    <w:rPr>
                      <w:rFonts w:ascii="楷体_GB2312" w:eastAsia="楷体_GB2312" w:hAnsi="楷体_GB2312" w:cs="楷体_GB2312"/>
                      <w:color w:val="000000" w:themeColor="text1"/>
                      <w:kern w:val="0"/>
                      <w:sz w:val="44"/>
                      <w:szCs w:val="44"/>
                    </w:rPr>
                  </w:pPr>
                  <w:r>
                    <w:rPr>
                      <w:rFonts w:ascii="楷体_GB2312" w:eastAsia="楷体_GB2312" w:hAnsi="楷体_GB2312" w:cs="楷体_GB2312" w:hint="eastAsia"/>
                      <w:color w:val="000000" w:themeColor="text1"/>
                      <w:kern w:val="0"/>
                      <w:sz w:val="44"/>
                      <w:szCs w:val="44"/>
                    </w:rPr>
                    <w:t>二〇二〇年八月</w:t>
                  </w:r>
                </w:p>
              </w:txbxContent>
            </v:textbox>
          </v:shape>
        </w:pict>
      </w:r>
      <w:r>
        <w:pict>
          <v:oval id="椭圆 8" o:spid="_x0000_s1030" style="position:absolute;left:0;text-align:left;margin-left:53.5pt;margin-top:232.45pt;width:121.95pt;height:121.95pt;z-index:251662336;v-text-anchor:middle"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slzntkAAAALAQAADwAAAAAAAAABACAAAAAi&#10;AAAAZHJzL2Rvd25yZXYueG1sUEsBAhQAFAAAAAgAh07iQM5yFTvQAQAAfAMAAA4AAAAAAAAAAQAg&#10;AAAAKAEAAGRycy9lMm9Eb2MueG1sUEsFBgAAAAAGAAYAWQEAAGoFAAAAAA==&#10;" fillcolor="white [3212]" stroked="f" strokeweight="1pt">
            <v:stroke joinstyle="miter"/>
          </v:oval>
        </w:pict>
      </w:r>
      <w:r>
        <w:pict>
          <v:rect id="矩形 14" o:spid="_x0000_s1037" style="position:absolute;left:0;text-align:left;margin-left:33.6pt;margin-top:256.75pt;width:160.65pt;height:69.6pt;z-index:251667456"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filled="f" stroked="f">
            <v:textbox style="mso-fit-shape-to-text:t">
              <w:txbxContent>
                <w:p w:rsidR="005D74D0" w:rsidRDefault="005D74D0" w:rsidP="008D154C">
                  <w:pPr>
                    <w:spacing w:line="360" w:lineRule="auto"/>
                    <w:jc w:val="center"/>
                    <w:rPr>
                      <w:kern w:val="0"/>
                      <w:sz w:val="28"/>
                      <w:szCs w:val="28"/>
                    </w:rPr>
                  </w:pPr>
                  <w:r>
                    <w:rPr>
                      <w:rFonts w:ascii="Yu Gothic UI Semibold" w:eastAsia="宋体" w:hAnsi="Yu Gothic UI Semibold" w:hint="eastAsia"/>
                      <w:color w:val="FFFFFF" w:themeColor="background1"/>
                      <w:kern w:val="24"/>
                      <w:sz w:val="72"/>
                      <w:szCs w:val="72"/>
                    </w:rPr>
                    <w:t>2019</w:t>
                  </w:r>
                </w:p>
              </w:txbxContent>
            </v:textbox>
          </v:rect>
        </w:pict>
      </w:r>
      <w:r>
        <w:pict>
          <v:oval id="椭圆 9" o:spid="_x0000_s1036" style="position:absolute;left:0;text-align:left;margin-left:62.2pt;margin-top:242.75pt;width:103.45pt;height:103.45pt;z-index:251666432;v-text-anchor:middle"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0Chgu2AAAAAsBAAAP&#10;AAAAAAAAAAEAIAAAACIAAABkcnMvZG93bnJldi54bWxQSwECFAAUAAAACACHTuJAurh2Fd8BAACI&#10;AwAADgAAAAAAAAABACAAAAAnAQAAZHJzL2Uyb0RvYy54bWxQSwUGAAAAAAYABgBZAQAAeAUAAAAA&#10;" fillcolor="#1f2959" stroked="f" strokeweight="1pt">
            <v:stroke joinstyle="miter"/>
          </v:oval>
        </w:pict>
      </w:r>
      <w:r>
        <w:pict>
          <v:group id="_x0000_s1031" style="position:absolute;left:0;text-align:left;margin-left:1.25pt;margin-top:821.7pt;width:595.25pt;height:21.45pt;z-index:251663360" coordorigin="1483,16692" coordsize="11905,429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v:rect id="矩形 6" o:spid="_x0000_s1032" style="position:absolute;left:1483;top:16692;width:1125;height:428;v-text-anchor:middle"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fillcolor="#fdbc11" stroked="f" strokeweight="1pt"/>
            <v:rect id="矩形 7" o:spid="_x0000_s1033" style="position:absolute;left:2608;top:16693;width:10780;height:428;v-text-anchor:middle"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fillcolor="#1f2959" stroked="f" strokeweight="1pt"/>
          </v:group>
        </w:pict>
      </w:r>
      <w:r>
        <w:pict>
          <v:group id="_x0000_s1026" style="position:absolute;left:0;text-align:left;margin-left:-2.5pt;margin-top:-3.35pt;width:600.25pt;height:69.6pt;z-index:-251656192" coordorigin="13622,-66719" coordsize="12005,1392046"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v:rect id="矩形 5" o:spid="_x0000_s1027" style="position:absolute;left:13622;top:283;width:12005;height:6170;v-text-anchor:middle"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fillcolor="#fdbc11" stroked="f" strokeweight="1pt"/>
            <v:shape id="_x0000_s1028" type="#_x0000_t202" style="position:absolute;left:17229;top:-66719;width:8083;height:1392046"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filled="f" stroked="f">
              <v:textbox style="mso-fit-shape-to-text:t">
                <w:txbxContent>
                  <w:p w:rsidR="005D74D0" w:rsidRDefault="005D74D0" w:rsidP="008D154C">
                    <w:pPr>
                      <w:jc w:val="left"/>
                      <w:rPr>
                        <w:color w:val="000000" w:themeColor="text1"/>
                        <w:kern w:val="0"/>
                        <w:sz w:val="92"/>
                        <w:szCs w:val="92"/>
                      </w:rPr>
                    </w:pPr>
                    <w:r>
                      <w:rPr>
                        <w:rFonts w:ascii="思源黑体 HW Bold" w:eastAsia="思源黑体 HW Bold" w:hAnsi="思源黑体 HW Bold" w:hint="eastAsia"/>
                        <w:color w:val="000000" w:themeColor="text1"/>
                        <w:kern w:val="24"/>
                        <w:sz w:val="92"/>
                        <w:szCs w:val="92"/>
                      </w:rPr>
                      <w:t>部门决算公开文本</w:t>
                    </w:r>
                  </w:p>
                </w:txbxContent>
              </v:textbox>
            </v:shape>
          </v:group>
        </w:pict>
      </w:r>
      <w:r>
        <w:pict>
          <v:rect id="矩形 11" o:spid="_x0000_s1034" style="position:absolute;left:0;text-align:left;margin-left:184.75pt;margin-top:286.6pt;width:339.65pt;height:31.25pt;z-index:251664384;mso-wrap-style:none"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filled="f" stroked="f">
            <v:textbox style="mso-fit-shape-to-text:t">
              <w:txbxContent>
                <w:p w:rsidR="005D74D0" w:rsidRDefault="005D74D0" w:rsidP="008D154C"/>
              </w:txbxContent>
            </v:textbox>
          </v:rect>
        </w:pict>
      </w:r>
    </w:p>
    <w:p w:rsidR="008D154C" w:rsidRDefault="008D154C" w:rsidP="00685E93">
      <w:pPr>
        <w:jc w:val="center"/>
      </w:pPr>
    </w:p>
    <w:p w:rsidR="008D154C" w:rsidRDefault="008D154C" w:rsidP="008D154C">
      <w:pPr>
        <w:jc w:val="center"/>
        <w:rPr>
          <w:rFonts w:ascii="黑体" w:eastAsia="黑体" w:hAnsi="黑体" w:cs="黑体"/>
          <w:sz w:val="56"/>
          <w:szCs w:val="72"/>
        </w:rPr>
      </w:pPr>
    </w:p>
    <w:p w:rsidR="008D154C" w:rsidRDefault="008D154C" w:rsidP="008D154C">
      <w:pPr>
        <w:jc w:val="center"/>
        <w:rPr>
          <w:rFonts w:ascii="黑体" w:eastAsia="黑体" w:hAnsi="黑体" w:cs="黑体"/>
          <w:sz w:val="56"/>
          <w:szCs w:val="72"/>
        </w:rPr>
      </w:pPr>
    </w:p>
    <w:p w:rsidR="008D154C" w:rsidRDefault="008D154C" w:rsidP="008D154C">
      <w:pPr>
        <w:rPr>
          <w:rFonts w:ascii="黑体" w:eastAsia="黑体" w:hAnsi="Times New Roman" w:cs="Times New Roman"/>
          <w:sz w:val="48"/>
          <w:szCs w:val="48"/>
        </w:rPr>
      </w:pPr>
      <w:r>
        <w:rPr>
          <w:rFonts w:ascii="黑体" w:eastAsia="黑体" w:hAnsi="Times New Roman" w:cs="Times New Roman" w:hint="eastAsia"/>
          <w:sz w:val="48"/>
          <w:szCs w:val="48"/>
        </w:rPr>
        <w:br w:type="page"/>
      </w:r>
    </w:p>
    <w:p w:rsidR="008D154C" w:rsidRDefault="008D154C" w:rsidP="006D2DC4">
      <w:pPr>
        <w:tabs>
          <w:tab w:val="left" w:pos="2728"/>
        </w:tabs>
        <w:rPr>
          <w:rFonts w:ascii="黑体" w:eastAsia="黑体" w:hAnsi="黑体" w:cs="黑体"/>
          <w:sz w:val="56"/>
          <w:szCs w:val="72"/>
        </w:rPr>
      </w:pPr>
      <w:r>
        <w:rPr>
          <w:rFonts w:ascii="黑体" w:eastAsia="黑体" w:hAnsi="Times New Roman" w:cs="Times New Roman" w:hint="eastAsia"/>
          <w:sz w:val="48"/>
          <w:szCs w:val="48"/>
        </w:rPr>
        <w:lastRenderedPageBreak/>
        <w:tab/>
      </w:r>
      <w:r w:rsidR="006D2DC4">
        <w:rPr>
          <w:rFonts w:ascii="黑体" w:eastAsia="黑体" w:hAnsi="黑体" w:cs="黑体"/>
          <w:noProof/>
          <w:sz w:val="56"/>
          <w:szCs w:val="72"/>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5615940" cy="7487920"/>
            <wp:effectExtent l="19050" t="0" r="3810" b="0"/>
            <wp:wrapSquare wrapText="bothSides"/>
            <wp:docPr id="1" name="图片 0" descr="盖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盖章.jpg"/>
                    <pic:cNvPicPr/>
                  </pic:nvPicPr>
                  <pic:blipFill>
                    <a:blip r:embed="rId13"/>
                    <a:stretch>
                      <a:fillRect/>
                    </a:stretch>
                  </pic:blipFill>
                  <pic:spPr>
                    <a:xfrm>
                      <a:off x="0" y="0"/>
                      <a:ext cx="5615940" cy="7487920"/>
                    </a:xfrm>
                    <a:prstGeom prst="rect">
                      <a:avLst/>
                    </a:prstGeom>
                  </pic:spPr>
                </pic:pic>
              </a:graphicData>
            </a:graphic>
          </wp:anchor>
        </w:drawing>
      </w:r>
    </w:p>
    <w:p w:rsidR="008D154C" w:rsidRDefault="008D154C" w:rsidP="008D154C">
      <w:pPr>
        <w:tabs>
          <w:tab w:val="left" w:pos="2728"/>
        </w:tabs>
        <w:jc w:val="center"/>
        <w:rPr>
          <w:rFonts w:ascii="黑体" w:eastAsia="黑体" w:hAnsi="Times New Roman" w:cs="Times New Roman"/>
          <w:sz w:val="48"/>
          <w:szCs w:val="48"/>
        </w:rPr>
      </w:pPr>
    </w:p>
    <w:p w:rsidR="008D154C" w:rsidRDefault="008D154C" w:rsidP="008D154C">
      <w:pPr>
        <w:tabs>
          <w:tab w:val="left" w:pos="2728"/>
        </w:tabs>
        <w:jc w:val="center"/>
        <w:rPr>
          <w:rFonts w:ascii="黑体" w:eastAsia="黑体" w:hAnsi="Times New Roman" w:cs="Times New Roman"/>
          <w:sz w:val="48"/>
          <w:szCs w:val="48"/>
        </w:rPr>
      </w:pPr>
      <w:r>
        <w:rPr>
          <w:rFonts w:ascii="黑体" w:eastAsia="黑体" w:hAnsi="Times New Roman" w:cs="Times New Roman" w:hint="eastAsia"/>
          <w:sz w:val="48"/>
          <w:szCs w:val="48"/>
        </w:rPr>
        <w:t>目    录</w:t>
      </w:r>
    </w:p>
    <w:p w:rsidR="008D154C" w:rsidRDefault="008D154C" w:rsidP="008D154C">
      <w:pPr>
        <w:widowControl/>
        <w:spacing w:after="160" w:line="580" w:lineRule="exact"/>
        <w:ind w:firstLineChars="200" w:firstLine="640"/>
        <w:rPr>
          <w:rFonts w:ascii="Times New Roman" w:eastAsia="黑体" w:hAnsi="Times New Roman" w:cs="Times New Roman"/>
          <w:sz w:val="32"/>
          <w:szCs w:val="32"/>
        </w:rPr>
      </w:pPr>
    </w:p>
    <w:p w:rsidR="008D154C" w:rsidRDefault="008D154C" w:rsidP="008D154C">
      <w:pPr>
        <w:widowControl/>
        <w:spacing w:after="160" w:line="580" w:lineRule="exact"/>
        <w:ind w:firstLineChars="200" w:firstLine="640"/>
        <w:rPr>
          <w:rFonts w:ascii="Times New Roman" w:eastAsia="仿宋_GB2312" w:hAnsi="Times New Roman" w:cs="Times New Roman"/>
          <w:sz w:val="24"/>
          <w:szCs w:val="32"/>
        </w:rPr>
      </w:pPr>
      <w:r>
        <w:rPr>
          <w:rFonts w:ascii="Times New Roman" w:eastAsia="黑体" w:hAnsi="Times New Roman" w:cs="Times New Roman"/>
          <w:sz w:val="32"/>
          <w:szCs w:val="32"/>
        </w:rPr>
        <w:t>第一部分</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部门概况</w:t>
      </w:r>
      <w:bookmarkStart w:id="0" w:name="_GoBack"/>
      <w:bookmarkEnd w:id="0"/>
    </w:p>
    <w:p w:rsidR="008D154C" w:rsidRDefault="008D154C" w:rsidP="008D154C">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一、部门</w:t>
      </w:r>
      <w:r>
        <w:rPr>
          <w:rFonts w:ascii="Times New Roman" w:eastAsia="仿宋_GB2312" w:hAnsi="Times New Roman" w:cs="Times New Roman" w:hint="eastAsia"/>
          <w:sz w:val="32"/>
          <w:szCs w:val="32"/>
        </w:rPr>
        <w:t>职责</w:t>
      </w:r>
    </w:p>
    <w:p w:rsidR="008D154C" w:rsidRDefault="008D154C" w:rsidP="008D154C">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hint="eastAsia"/>
          <w:sz w:val="32"/>
          <w:szCs w:val="32"/>
        </w:rPr>
        <w:t>机构设置</w:t>
      </w:r>
    </w:p>
    <w:p w:rsidR="008D154C" w:rsidRDefault="008D154C" w:rsidP="008D154C">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第二部分</w:t>
      </w:r>
      <w:r>
        <w:rPr>
          <w:rFonts w:ascii="Times New Roman" w:eastAsia="黑体" w:hAnsi="Times New Roman" w:cs="Times New Roman"/>
          <w:sz w:val="32"/>
          <w:szCs w:val="32"/>
        </w:rPr>
        <w:t xml:space="preserve">   201</w:t>
      </w:r>
      <w:r>
        <w:rPr>
          <w:rFonts w:ascii="Times New Roman" w:eastAsia="黑体" w:hAnsi="Times New Roman" w:cs="Times New Roman" w:hint="eastAsia"/>
          <w:sz w:val="32"/>
          <w:szCs w:val="32"/>
        </w:rPr>
        <w:t>9</w:t>
      </w:r>
      <w:r>
        <w:rPr>
          <w:rFonts w:ascii="Times New Roman" w:eastAsia="黑体" w:hAnsi="Times New Roman" w:cs="Times New Roman"/>
          <w:sz w:val="32"/>
          <w:szCs w:val="32"/>
        </w:rPr>
        <w:t>年部门决算情况说明</w:t>
      </w:r>
    </w:p>
    <w:p w:rsidR="008D154C" w:rsidRDefault="008D154C" w:rsidP="008D154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一、收入支出决算总体情况说明</w:t>
      </w:r>
    </w:p>
    <w:p w:rsidR="008D154C" w:rsidRDefault="008D154C" w:rsidP="008D154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二、收入决算情况说明</w:t>
      </w:r>
    </w:p>
    <w:p w:rsidR="008D154C" w:rsidRDefault="008D154C" w:rsidP="008D154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三、支出决算情况说明</w:t>
      </w:r>
    </w:p>
    <w:p w:rsidR="008D154C" w:rsidRDefault="008D154C" w:rsidP="008D154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四、财政拨款收入支出决算总体情况说明</w:t>
      </w:r>
    </w:p>
    <w:p w:rsidR="008D154C" w:rsidRDefault="008D154C" w:rsidP="008D154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五、一般公共预算</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经费支出决算情况说明</w:t>
      </w:r>
    </w:p>
    <w:p w:rsidR="008D154C" w:rsidRDefault="008D154C" w:rsidP="008D154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w:t>
      </w:r>
      <w:r>
        <w:rPr>
          <w:rFonts w:ascii="Times New Roman" w:eastAsia="仿宋_GB2312" w:hAnsi="Times New Roman" w:cs="Times New Roman"/>
          <w:sz w:val="32"/>
          <w:szCs w:val="32"/>
        </w:rPr>
        <w:t>、预算绩效情况说明</w:t>
      </w:r>
    </w:p>
    <w:p w:rsidR="008D154C" w:rsidRDefault="008D154C" w:rsidP="008D154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w:t>
      </w:r>
      <w:r>
        <w:rPr>
          <w:rFonts w:ascii="Times New Roman" w:eastAsia="仿宋_GB2312" w:hAnsi="Times New Roman" w:cs="Times New Roman"/>
          <w:sz w:val="32"/>
          <w:szCs w:val="32"/>
        </w:rPr>
        <w:t>、其他重要事项的说明</w:t>
      </w:r>
    </w:p>
    <w:p w:rsidR="008D154C" w:rsidRDefault="008D154C" w:rsidP="008D154C">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第三部分</w:t>
      </w:r>
      <w:r>
        <w:rPr>
          <w:rFonts w:ascii="Times New Roman" w:eastAsia="黑体" w:hAnsi="Times New Roman" w:cs="Times New Roman" w:hint="eastAsia"/>
          <w:sz w:val="32"/>
          <w:szCs w:val="32"/>
        </w:rPr>
        <w:t xml:space="preserve">  </w:t>
      </w:r>
      <w:r>
        <w:rPr>
          <w:rFonts w:ascii="Times New Roman" w:eastAsia="黑体" w:hAnsi="Times New Roman" w:cs="Times New Roman"/>
          <w:sz w:val="32"/>
          <w:szCs w:val="32"/>
        </w:rPr>
        <w:t>名词解释</w:t>
      </w:r>
    </w:p>
    <w:p w:rsidR="008D154C" w:rsidRDefault="008D154C" w:rsidP="008D154C">
      <w:pPr>
        <w:widowControl/>
        <w:spacing w:after="160" w:line="580" w:lineRule="exact"/>
        <w:ind w:firstLineChars="200" w:firstLine="640"/>
        <w:rPr>
          <w:rFonts w:ascii="Times New Roman" w:eastAsia="仿宋_GB2312" w:hAnsi="Times New Roman" w:cs="Times New Roman"/>
          <w:sz w:val="20"/>
          <w:szCs w:val="32"/>
        </w:rPr>
      </w:pPr>
      <w:r>
        <w:rPr>
          <w:rFonts w:ascii="Times New Roman" w:eastAsia="黑体" w:hAnsi="Times New Roman" w:cs="Times New Roman"/>
          <w:sz w:val="32"/>
          <w:szCs w:val="32"/>
        </w:rPr>
        <w:t>第</w:t>
      </w:r>
      <w:r>
        <w:rPr>
          <w:rFonts w:ascii="Times New Roman" w:eastAsia="黑体" w:hAnsi="Times New Roman" w:cs="Times New Roman" w:hint="eastAsia"/>
          <w:sz w:val="32"/>
          <w:szCs w:val="32"/>
        </w:rPr>
        <w:t>四</w:t>
      </w:r>
      <w:r>
        <w:rPr>
          <w:rFonts w:ascii="Times New Roman" w:eastAsia="黑体" w:hAnsi="Times New Roman" w:cs="Times New Roman"/>
          <w:sz w:val="32"/>
          <w:szCs w:val="32"/>
        </w:rPr>
        <w:t>部分</w:t>
      </w:r>
      <w:r>
        <w:rPr>
          <w:rFonts w:ascii="Times New Roman" w:eastAsia="黑体" w:hAnsi="Times New Roman" w:cs="Times New Roman" w:hint="eastAsia"/>
          <w:sz w:val="32"/>
          <w:szCs w:val="32"/>
        </w:rPr>
        <w:t xml:space="preserve">  </w:t>
      </w:r>
      <w:r>
        <w:rPr>
          <w:rFonts w:ascii="Times New Roman" w:eastAsia="黑体" w:hAnsi="Times New Roman" w:cs="Times New Roman"/>
          <w:sz w:val="32"/>
          <w:szCs w:val="32"/>
        </w:rPr>
        <w:t>201</w:t>
      </w:r>
      <w:r>
        <w:rPr>
          <w:rFonts w:ascii="Times New Roman" w:eastAsia="黑体" w:hAnsi="Times New Roman" w:cs="Times New Roman" w:hint="eastAsia"/>
          <w:sz w:val="32"/>
          <w:szCs w:val="32"/>
        </w:rPr>
        <w:t>9</w:t>
      </w:r>
      <w:r>
        <w:rPr>
          <w:rFonts w:ascii="Times New Roman" w:eastAsia="黑体" w:hAnsi="Times New Roman" w:cs="Times New Roman"/>
          <w:sz w:val="32"/>
          <w:szCs w:val="32"/>
        </w:rPr>
        <w:t>年度部门决算报表</w:t>
      </w:r>
    </w:p>
    <w:p w:rsidR="008D154C" w:rsidRDefault="008D154C" w:rsidP="008D154C">
      <w:pPr>
        <w:widowControl/>
        <w:spacing w:after="160" w:line="580" w:lineRule="exact"/>
        <w:ind w:firstLineChars="200" w:firstLine="640"/>
        <w:rPr>
          <w:rFonts w:ascii="Times New Roman" w:eastAsia="黑体" w:hAnsi="Times New Roman" w:cs="Times New Roman"/>
          <w:sz w:val="32"/>
          <w:szCs w:val="32"/>
        </w:rPr>
      </w:pPr>
    </w:p>
    <w:p w:rsidR="008D154C" w:rsidRDefault="008D154C" w:rsidP="008D154C">
      <w:pPr>
        <w:widowControl/>
        <w:spacing w:after="160" w:line="580" w:lineRule="exact"/>
        <w:ind w:firstLineChars="200" w:firstLine="640"/>
        <w:rPr>
          <w:rFonts w:ascii="Times New Roman" w:eastAsia="黑体" w:hAnsi="Times New Roman" w:cs="Times New Roman"/>
          <w:sz w:val="32"/>
          <w:szCs w:val="32"/>
        </w:rPr>
        <w:sectPr w:rsidR="008D154C">
          <w:headerReference w:type="default" r:id="rId14"/>
          <w:footerReference w:type="default" r:id="rId15"/>
          <w:headerReference w:type="first" r:id="rId16"/>
          <w:footerReference w:type="first" r:id="rId17"/>
          <w:type w:val="continuous"/>
          <w:pgSz w:w="11906" w:h="16838"/>
          <w:pgMar w:top="2041" w:right="1531" w:bottom="2041" w:left="1531" w:header="851" w:footer="992" w:gutter="0"/>
          <w:cols w:space="0"/>
          <w:titlePg/>
          <w:docGrid w:type="lines" w:linePitch="312"/>
        </w:sectPr>
      </w:pPr>
    </w:p>
    <w:p w:rsidR="008D154C" w:rsidRDefault="008D154C" w:rsidP="008D154C">
      <w:pPr>
        <w:widowControl/>
        <w:spacing w:line="580" w:lineRule="exact"/>
        <w:ind w:firstLineChars="200" w:firstLine="640"/>
        <w:rPr>
          <w:rFonts w:eastAsia="黑体"/>
          <w:sz w:val="32"/>
          <w:szCs w:val="32"/>
        </w:rPr>
      </w:pPr>
    </w:p>
    <w:p w:rsidR="008D154C" w:rsidRDefault="008D154C" w:rsidP="008D154C">
      <w:pPr>
        <w:widowControl/>
        <w:spacing w:line="580" w:lineRule="exact"/>
        <w:ind w:firstLineChars="200" w:firstLine="640"/>
        <w:rPr>
          <w:rFonts w:eastAsia="黑体"/>
          <w:sz w:val="32"/>
          <w:szCs w:val="32"/>
        </w:rPr>
      </w:pPr>
    </w:p>
    <w:p w:rsidR="008D154C" w:rsidRDefault="008D154C" w:rsidP="008D154C">
      <w:pPr>
        <w:widowControl/>
        <w:spacing w:line="580" w:lineRule="exact"/>
        <w:ind w:firstLineChars="200" w:firstLine="640"/>
        <w:rPr>
          <w:rFonts w:eastAsia="黑体"/>
          <w:sz w:val="32"/>
          <w:szCs w:val="32"/>
        </w:rPr>
      </w:pPr>
    </w:p>
    <w:p w:rsidR="008D154C" w:rsidRDefault="00965C8E" w:rsidP="008D154C">
      <w:r w:rsidRPr="00965C8E">
        <w:rPr>
          <w:sz w:val="72"/>
        </w:rPr>
        <w:pict>
          <v:shape id="_x0000_s1038" type="#_x0000_t202" style="position:absolute;left:0;text-align:left;margin-left:-85.7pt;margin-top:80.7pt;width:613.65pt;height:263.1pt;z-index:251668480;v-text-anchor:middle"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fillcolor="#ffd966" strokecolor="#ffd966" strokeweight="1pt">
            <v:fill r:id="rId18" o:title="image1" color2="white [3212]" type="pattern"/>
            <v:stroke joinstyle="round"/>
            <v:textbox>
              <w:txbxContent>
                <w:p w:rsidR="005D74D0" w:rsidRDefault="005D74D0" w:rsidP="008D154C">
                  <w:pPr>
                    <w:widowControl/>
                    <w:jc w:val="center"/>
                    <w:rPr>
                      <w:rFonts w:ascii="黑体" w:eastAsia="黑体" w:hAnsi="黑体" w:cs="黑体"/>
                      <w:color w:val="000000" w:themeColor="text1"/>
                      <w:sz w:val="96"/>
                      <w:szCs w:val="96"/>
                    </w:rPr>
                  </w:pPr>
                  <w:r>
                    <w:rPr>
                      <w:rFonts w:ascii="黑体" w:eastAsia="黑体" w:hAnsi="黑体" w:cs="黑体" w:hint="eastAsia"/>
                      <w:color w:val="000000" w:themeColor="text1"/>
                      <w:sz w:val="96"/>
                      <w:szCs w:val="96"/>
                    </w:rPr>
                    <w:t>第一部分  部门概况</w:t>
                  </w:r>
                </w:p>
              </w:txbxContent>
            </v:textbox>
          </v:shape>
        </w:pict>
      </w:r>
      <w:r w:rsidR="008D154C">
        <w:br w:type="page"/>
      </w:r>
    </w:p>
    <w:p w:rsidR="008D154C" w:rsidRDefault="008D154C" w:rsidP="008D154C">
      <w:pPr>
        <w:pStyle w:val="1"/>
        <w:spacing w:before="0" w:after="0" w:line="58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rsidR="00A00090" w:rsidRPr="007C31FD" w:rsidRDefault="00A00090" w:rsidP="00A00090">
      <w:pPr>
        <w:ind w:firstLineChars="200" w:firstLine="640"/>
        <w:rPr>
          <w:rFonts w:ascii="仿宋_GB2312" w:eastAsia="仿宋_GB2312" w:hAnsi="Cambria" w:cs="ArialUnicodeMS"/>
          <w:kern w:val="0"/>
          <w:sz w:val="32"/>
          <w:szCs w:val="32"/>
        </w:rPr>
      </w:pPr>
      <w:r w:rsidRPr="007C31FD">
        <w:rPr>
          <w:rFonts w:ascii="仿宋_GB2312" w:eastAsia="仿宋_GB2312" w:hAnsi="Cambria" w:cs="ArialUnicodeMS" w:hint="eastAsia"/>
          <w:kern w:val="0"/>
          <w:sz w:val="32"/>
          <w:szCs w:val="32"/>
        </w:rPr>
        <w:t>1、贯彻党的路线、方针政策、法规和上级指示，在上级卫生主管部门的指导下，全面进行医院的医疗、教学、科研、和行政管理等工作。按上级党委和主管部门的要求，准确、及时有效地完成各项任务，不断进行改革创新，使医院的各项工作高效有序地进行。</w:t>
      </w:r>
    </w:p>
    <w:p w:rsidR="00A00090" w:rsidRPr="007C31FD" w:rsidRDefault="00A00090" w:rsidP="00A00090">
      <w:pPr>
        <w:ind w:firstLineChars="200" w:firstLine="640"/>
        <w:rPr>
          <w:rFonts w:ascii="仿宋_GB2312" w:eastAsia="仿宋_GB2312" w:hAnsi="Cambria" w:cs="ArialUnicodeMS"/>
          <w:kern w:val="0"/>
          <w:sz w:val="32"/>
          <w:szCs w:val="32"/>
        </w:rPr>
      </w:pPr>
      <w:r w:rsidRPr="007C31FD">
        <w:rPr>
          <w:rFonts w:ascii="仿宋_GB2312" w:eastAsia="仿宋_GB2312" w:hAnsi="Cambria" w:cs="ArialUnicodeMS" w:hint="eastAsia"/>
          <w:kern w:val="0"/>
          <w:sz w:val="32"/>
          <w:szCs w:val="32"/>
        </w:rPr>
        <w:t>2、根据医院的功能任务，使用医院的医疗资源，为患者提供有质量和安全保证的、适宜的医疗技术服务。</w:t>
      </w:r>
    </w:p>
    <w:p w:rsidR="00A00090" w:rsidRPr="007C31FD" w:rsidRDefault="00A00090" w:rsidP="00A00090">
      <w:pPr>
        <w:ind w:firstLineChars="200" w:firstLine="640"/>
        <w:rPr>
          <w:rFonts w:ascii="仿宋_GB2312" w:eastAsia="仿宋_GB2312" w:hAnsi="Cambria" w:cs="ArialUnicodeMS"/>
          <w:kern w:val="0"/>
          <w:sz w:val="32"/>
          <w:szCs w:val="32"/>
        </w:rPr>
      </w:pPr>
      <w:r w:rsidRPr="007C31FD">
        <w:rPr>
          <w:rFonts w:ascii="仿宋_GB2312" w:eastAsia="仿宋_GB2312" w:hAnsi="Cambria" w:cs="ArialUnicodeMS" w:hint="eastAsia"/>
          <w:kern w:val="0"/>
          <w:sz w:val="32"/>
          <w:szCs w:val="32"/>
        </w:rPr>
        <w:t>3、组织、检查医疗护理工作，深入门诊、病房及其它科室，并采取积极有效措施，保证不断提高医疗质量。</w:t>
      </w:r>
    </w:p>
    <w:p w:rsidR="00A00090" w:rsidRPr="007C31FD" w:rsidRDefault="00A00090" w:rsidP="00A00090">
      <w:pPr>
        <w:ind w:firstLineChars="200" w:firstLine="640"/>
        <w:rPr>
          <w:rFonts w:ascii="仿宋_GB2312" w:eastAsia="仿宋_GB2312" w:hAnsi="Cambria" w:cs="ArialUnicodeMS"/>
          <w:kern w:val="0"/>
          <w:sz w:val="32"/>
          <w:szCs w:val="32"/>
        </w:rPr>
      </w:pPr>
      <w:r w:rsidRPr="007C31FD">
        <w:rPr>
          <w:rFonts w:ascii="仿宋_GB2312" w:eastAsia="仿宋_GB2312" w:hAnsi="Cambria" w:cs="ArialUnicodeMS" w:hint="eastAsia"/>
          <w:kern w:val="0"/>
          <w:sz w:val="32"/>
          <w:szCs w:val="32"/>
        </w:rPr>
        <w:t>4、教育职工树立全心全意为人民服务的思想和良好的医德，改进医疗作风和工作作风，改善服务态度。督促检查以岗位责任制为中心的医院各项核心制度和技术操作规程的执行，严防差错事故的发生。</w:t>
      </w:r>
    </w:p>
    <w:p w:rsidR="00A00090" w:rsidRPr="007C31FD" w:rsidRDefault="00A00090" w:rsidP="00A00090">
      <w:pPr>
        <w:ind w:firstLineChars="200" w:firstLine="640"/>
        <w:rPr>
          <w:rFonts w:ascii="仿宋_GB2312" w:eastAsia="仿宋_GB2312" w:hAnsi="Cambria" w:cs="ArialUnicodeMS"/>
          <w:kern w:val="0"/>
          <w:sz w:val="32"/>
          <w:szCs w:val="32"/>
        </w:rPr>
      </w:pPr>
      <w:r w:rsidRPr="007C31FD">
        <w:rPr>
          <w:rFonts w:ascii="仿宋_GB2312" w:eastAsia="仿宋_GB2312" w:hAnsi="Cambria" w:cs="ArialUnicodeMS" w:hint="eastAsia"/>
          <w:kern w:val="0"/>
          <w:sz w:val="32"/>
          <w:szCs w:val="32"/>
        </w:rPr>
        <w:t>5、严格执行《河北省医疗服务价格手册》的收费标准，杜绝多收费、乱收费、分解收费等不合理收费。</w:t>
      </w:r>
    </w:p>
    <w:p w:rsidR="00A00090" w:rsidRPr="007C31FD" w:rsidRDefault="00A00090" w:rsidP="00A00090">
      <w:pPr>
        <w:ind w:left="405"/>
        <w:rPr>
          <w:rFonts w:ascii="仿宋_GB2312" w:eastAsia="仿宋_GB2312" w:hAnsi="Cambria" w:cs="ArialUnicodeMS"/>
          <w:kern w:val="0"/>
          <w:sz w:val="32"/>
          <w:szCs w:val="32"/>
        </w:rPr>
      </w:pPr>
      <w:r w:rsidRPr="007C31FD">
        <w:rPr>
          <w:rFonts w:ascii="仿宋_GB2312" w:eastAsia="仿宋_GB2312" w:hAnsi="Cambria" w:cs="ArialUnicodeMS" w:hint="eastAsia"/>
          <w:kern w:val="0"/>
          <w:sz w:val="32"/>
          <w:szCs w:val="32"/>
        </w:rPr>
        <w:t>6、积极完成上级领导交办的各项任务。</w:t>
      </w:r>
    </w:p>
    <w:p w:rsidR="008D154C" w:rsidRDefault="008D154C" w:rsidP="008D154C">
      <w:pPr>
        <w:keepNext/>
        <w:keepLines/>
        <w:spacing w:line="580" w:lineRule="exact"/>
        <w:ind w:firstLineChars="200" w:firstLine="640"/>
        <w:jc w:val="left"/>
        <w:outlineLvl w:val="0"/>
        <w:rPr>
          <w:rFonts w:ascii="黑体" w:eastAsia="黑体" w:hAnsi="Calibri" w:cs="黑体"/>
          <w:kern w:val="0"/>
          <w:sz w:val="32"/>
          <w:szCs w:val="32"/>
        </w:rPr>
      </w:pPr>
      <w:r>
        <w:rPr>
          <w:rFonts w:ascii="黑体" w:eastAsia="黑体" w:hAnsi="Calibri" w:cs="黑体" w:hint="eastAsia"/>
          <w:kern w:val="0"/>
          <w:sz w:val="32"/>
          <w:szCs w:val="32"/>
        </w:rPr>
        <w:t>二、机构设置</w:t>
      </w:r>
    </w:p>
    <w:p w:rsidR="008D154C" w:rsidRDefault="008D154C" w:rsidP="008D154C">
      <w:pPr>
        <w:spacing w:line="580" w:lineRule="exact"/>
        <w:ind w:firstLineChars="200" w:firstLine="640"/>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t>从决算编报单位构成看，纳入2019 年度本部门决算汇编范围的独立核算单位（以下简称“单位”）共 个，具体情况如下：</w:t>
      </w:r>
    </w:p>
    <w:tbl>
      <w:tblPr>
        <w:tblStyle w:val="a6"/>
        <w:tblpPr w:leftFromText="180" w:rightFromText="180" w:vertAnchor="text" w:horzAnchor="page" w:tblpXSpec="center" w:tblpY="10"/>
        <w:tblOverlap w:val="never"/>
        <w:tblW w:w="958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234"/>
        <w:gridCol w:w="2696"/>
        <w:gridCol w:w="2665"/>
      </w:tblGrid>
      <w:tr w:rsidR="008D154C" w:rsidTr="00A00090">
        <w:trPr>
          <w:trHeight w:val="811"/>
          <w:jc w:val="center"/>
        </w:trPr>
        <w:tc>
          <w:tcPr>
            <w:tcW w:w="985" w:type="dxa"/>
            <w:vAlign w:val="center"/>
          </w:tcPr>
          <w:p w:rsidR="008D154C" w:rsidRDefault="008D154C" w:rsidP="008D154C">
            <w:pPr>
              <w:spacing w:line="560" w:lineRule="exact"/>
              <w:jc w:val="center"/>
              <w:rPr>
                <w:rFonts w:ascii="仿宋_GB2312" w:eastAsia="仿宋_GB2312" w:cs="ArialUnicodeMS"/>
                <w:b/>
                <w:bCs/>
                <w:sz w:val="28"/>
                <w:szCs w:val="28"/>
              </w:rPr>
            </w:pPr>
            <w:r>
              <w:rPr>
                <w:rFonts w:ascii="仿宋_GB2312" w:eastAsia="仿宋_GB2312" w:cs="ArialUnicodeMS" w:hint="eastAsia"/>
                <w:b/>
                <w:bCs/>
                <w:sz w:val="28"/>
                <w:szCs w:val="28"/>
              </w:rPr>
              <w:lastRenderedPageBreak/>
              <w:t>序号</w:t>
            </w:r>
          </w:p>
        </w:tc>
        <w:tc>
          <w:tcPr>
            <w:tcW w:w="3234" w:type="dxa"/>
            <w:vAlign w:val="center"/>
          </w:tcPr>
          <w:p w:rsidR="008D154C" w:rsidRDefault="008D154C" w:rsidP="008D154C">
            <w:pPr>
              <w:spacing w:line="560" w:lineRule="exact"/>
              <w:jc w:val="center"/>
              <w:rPr>
                <w:rFonts w:ascii="仿宋_GB2312" w:eastAsia="仿宋_GB2312" w:cs="ArialUnicodeMS"/>
                <w:b/>
                <w:bCs/>
                <w:sz w:val="28"/>
                <w:szCs w:val="28"/>
              </w:rPr>
            </w:pPr>
            <w:r>
              <w:rPr>
                <w:rFonts w:ascii="仿宋_GB2312" w:eastAsia="仿宋_GB2312" w:cs="ArialUnicodeMS" w:hint="eastAsia"/>
                <w:b/>
                <w:bCs/>
                <w:sz w:val="28"/>
                <w:szCs w:val="28"/>
              </w:rPr>
              <w:t>单位名称</w:t>
            </w:r>
          </w:p>
        </w:tc>
        <w:tc>
          <w:tcPr>
            <w:tcW w:w="2696" w:type="dxa"/>
            <w:vAlign w:val="center"/>
          </w:tcPr>
          <w:p w:rsidR="008D154C" w:rsidRDefault="008D154C" w:rsidP="008D154C">
            <w:pPr>
              <w:spacing w:line="560" w:lineRule="exact"/>
              <w:jc w:val="center"/>
              <w:rPr>
                <w:rFonts w:ascii="仿宋_GB2312" w:eastAsia="仿宋_GB2312" w:cs="ArialUnicodeMS"/>
                <w:b/>
                <w:bCs/>
                <w:sz w:val="28"/>
                <w:szCs w:val="28"/>
              </w:rPr>
            </w:pPr>
            <w:r>
              <w:rPr>
                <w:rFonts w:ascii="仿宋_GB2312" w:eastAsia="仿宋_GB2312" w:cs="ArialUnicodeMS" w:hint="eastAsia"/>
                <w:b/>
                <w:bCs/>
                <w:sz w:val="28"/>
                <w:szCs w:val="28"/>
              </w:rPr>
              <w:t>单位基本性质</w:t>
            </w:r>
          </w:p>
        </w:tc>
        <w:tc>
          <w:tcPr>
            <w:tcW w:w="2665" w:type="dxa"/>
            <w:vAlign w:val="center"/>
          </w:tcPr>
          <w:p w:rsidR="008D154C" w:rsidRDefault="008D154C" w:rsidP="008D154C">
            <w:pPr>
              <w:spacing w:line="560" w:lineRule="exact"/>
              <w:jc w:val="center"/>
              <w:rPr>
                <w:rFonts w:ascii="仿宋_GB2312" w:eastAsia="仿宋_GB2312" w:cs="ArialUnicodeMS"/>
                <w:b/>
                <w:bCs/>
                <w:sz w:val="28"/>
                <w:szCs w:val="28"/>
              </w:rPr>
            </w:pPr>
            <w:r>
              <w:rPr>
                <w:rFonts w:ascii="仿宋_GB2312" w:eastAsia="仿宋_GB2312" w:cs="ArialUnicodeMS" w:hint="eastAsia"/>
                <w:b/>
                <w:bCs/>
                <w:sz w:val="28"/>
                <w:szCs w:val="28"/>
              </w:rPr>
              <w:t>经费形式</w:t>
            </w:r>
          </w:p>
        </w:tc>
      </w:tr>
      <w:tr w:rsidR="00A00090" w:rsidTr="00A00090">
        <w:trPr>
          <w:trHeight w:val="596"/>
          <w:jc w:val="center"/>
        </w:trPr>
        <w:tc>
          <w:tcPr>
            <w:tcW w:w="985" w:type="dxa"/>
          </w:tcPr>
          <w:p w:rsidR="00A00090" w:rsidRDefault="00A00090" w:rsidP="00A00090">
            <w:pPr>
              <w:spacing w:line="560" w:lineRule="exact"/>
              <w:jc w:val="center"/>
              <w:rPr>
                <w:rFonts w:ascii="仿宋_GB2312" w:eastAsia="仿宋_GB2312" w:cs="ArialUnicodeMS"/>
                <w:sz w:val="28"/>
                <w:szCs w:val="28"/>
              </w:rPr>
            </w:pPr>
            <w:r>
              <w:rPr>
                <w:rFonts w:ascii="仿宋_GB2312" w:eastAsia="仿宋_GB2312" w:cs="ArialUnicodeMS" w:hint="eastAsia"/>
                <w:sz w:val="28"/>
                <w:szCs w:val="28"/>
              </w:rPr>
              <w:t>1</w:t>
            </w:r>
          </w:p>
        </w:tc>
        <w:tc>
          <w:tcPr>
            <w:tcW w:w="3234" w:type="dxa"/>
          </w:tcPr>
          <w:p w:rsidR="00A00090" w:rsidRDefault="00A00090" w:rsidP="00A00090">
            <w:pPr>
              <w:rPr>
                <w:rFonts w:ascii="仿宋_GB2312" w:eastAsia="仿宋_GB2312" w:hAnsi="Cambria" w:cs="ArialUnicodeMS"/>
                <w:sz w:val="28"/>
                <w:szCs w:val="28"/>
              </w:rPr>
            </w:pPr>
            <w:r>
              <w:rPr>
                <w:rFonts w:ascii="仿宋_GB2312" w:eastAsia="仿宋_GB2312" w:hAnsi="Cambria" w:cs="ArialUnicodeMS" w:hint="eastAsia"/>
                <w:sz w:val="28"/>
                <w:szCs w:val="28"/>
              </w:rPr>
              <w:t>唐山市人民医院</w:t>
            </w:r>
          </w:p>
        </w:tc>
        <w:tc>
          <w:tcPr>
            <w:tcW w:w="2696" w:type="dxa"/>
          </w:tcPr>
          <w:p w:rsidR="00A00090" w:rsidRDefault="00A00090" w:rsidP="00A00090">
            <w:pPr>
              <w:jc w:val="center"/>
              <w:rPr>
                <w:rFonts w:ascii="仿宋_GB2312" w:eastAsia="仿宋_GB2312" w:hAnsi="Cambria" w:cs="ArialUnicodeMS"/>
                <w:sz w:val="28"/>
                <w:szCs w:val="28"/>
              </w:rPr>
            </w:pPr>
            <w:r>
              <w:rPr>
                <w:rFonts w:ascii="仿宋_GB2312" w:eastAsia="仿宋_GB2312" w:hAnsi="Cambria" w:cs="ArialUnicodeMS" w:hint="eastAsia"/>
                <w:sz w:val="28"/>
                <w:szCs w:val="28"/>
              </w:rPr>
              <w:t>经费自理事业单位</w:t>
            </w:r>
          </w:p>
        </w:tc>
        <w:tc>
          <w:tcPr>
            <w:tcW w:w="2665" w:type="dxa"/>
          </w:tcPr>
          <w:p w:rsidR="00A00090" w:rsidRDefault="00A00090" w:rsidP="00A00090">
            <w:pPr>
              <w:jc w:val="center"/>
              <w:rPr>
                <w:rFonts w:ascii="仿宋_GB2312" w:eastAsia="仿宋_GB2312" w:hAnsi="Cambria" w:cs="ArialUnicodeMS"/>
                <w:sz w:val="28"/>
                <w:szCs w:val="28"/>
              </w:rPr>
            </w:pPr>
            <w:r w:rsidRPr="007C31FD">
              <w:rPr>
                <w:rFonts w:ascii="仿宋_GB2312" w:eastAsia="仿宋_GB2312" w:hAnsi="Cambria" w:cs="ArialUnicodeMS" w:hint="eastAsia"/>
                <w:sz w:val="28"/>
                <w:szCs w:val="28"/>
              </w:rPr>
              <w:t>财政性资金零补助</w:t>
            </w:r>
          </w:p>
        </w:tc>
      </w:tr>
      <w:tr w:rsidR="008D154C" w:rsidTr="00A00090">
        <w:trPr>
          <w:trHeight w:val="596"/>
          <w:jc w:val="center"/>
        </w:trPr>
        <w:tc>
          <w:tcPr>
            <w:tcW w:w="985" w:type="dxa"/>
          </w:tcPr>
          <w:p w:rsidR="008D154C" w:rsidRDefault="008D154C" w:rsidP="008D154C">
            <w:pPr>
              <w:spacing w:line="560" w:lineRule="exact"/>
              <w:jc w:val="center"/>
              <w:rPr>
                <w:rFonts w:ascii="仿宋_GB2312" w:eastAsia="仿宋_GB2312" w:cs="ArialUnicodeMS"/>
                <w:sz w:val="28"/>
                <w:szCs w:val="28"/>
              </w:rPr>
            </w:pPr>
            <w:r>
              <w:rPr>
                <w:rFonts w:ascii="仿宋_GB2312" w:eastAsia="仿宋_GB2312" w:cs="ArialUnicodeMS" w:hint="eastAsia"/>
                <w:sz w:val="28"/>
                <w:szCs w:val="28"/>
              </w:rPr>
              <w:t>2</w:t>
            </w:r>
          </w:p>
        </w:tc>
        <w:tc>
          <w:tcPr>
            <w:tcW w:w="3234" w:type="dxa"/>
          </w:tcPr>
          <w:p w:rsidR="008D154C" w:rsidRDefault="008D154C" w:rsidP="008D154C">
            <w:pPr>
              <w:spacing w:line="560" w:lineRule="exact"/>
              <w:rPr>
                <w:rFonts w:ascii="仿宋_GB2312" w:eastAsia="仿宋_GB2312" w:cs="ArialUnicodeMS"/>
                <w:sz w:val="28"/>
                <w:szCs w:val="28"/>
              </w:rPr>
            </w:pPr>
          </w:p>
        </w:tc>
        <w:tc>
          <w:tcPr>
            <w:tcW w:w="2696" w:type="dxa"/>
          </w:tcPr>
          <w:p w:rsidR="008D154C" w:rsidRDefault="008D154C" w:rsidP="008D154C">
            <w:pPr>
              <w:spacing w:line="560" w:lineRule="exact"/>
              <w:jc w:val="center"/>
              <w:rPr>
                <w:rFonts w:ascii="仿宋_GB2312" w:eastAsia="仿宋_GB2312" w:cs="ArialUnicodeMS"/>
                <w:sz w:val="28"/>
                <w:szCs w:val="28"/>
              </w:rPr>
            </w:pPr>
          </w:p>
        </w:tc>
        <w:tc>
          <w:tcPr>
            <w:tcW w:w="2665" w:type="dxa"/>
          </w:tcPr>
          <w:p w:rsidR="008D154C" w:rsidRDefault="008D154C" w:rsidP="008D154C">
            <w:pPr>
              <w:spacing w:line="560" w:lineRule="exact"/>
              <w:jc w:val="center"/>
              <w:rPr>
                <w:rFonts w:ascii="仿宋_GB2312" w:eastAsia="仿宋_GB2312" w:cs="ArialUnicodeMS"/>
                <w:sz w:val="28"/>
                <w:szCs w:val="28"/>
              </w:rPr>
            </w:pPr>
          </w:p>
        </w:tc>
      </w:tr>
      <w:tr w:rsidR="008D154C" w:rsidTr="00A00090">
        <w:trPr>
          <w:trHeight w:val="596"/>
          <w:jc w:val="center"/>
        </w:trPr>
        <w:tc>
          <w:tcPr>
            <w:tcW w:w="985" w:type="dxa"/>
          </w:tcPr>
          <w:p w:rsidR="008D154C" w:rsidRDefault="008D154C" w:rsidP="008D154C">
            <w:pPr>
              <w:spacing w:line="560" w:lineRule="exact"/>
              <w:jc w:val="center"/>
              <w:rPr>
                <w:rFonts w:ascii="仿宋_GB2312" w:eastAsia="仿宋_GB2312" w:cs="ArialUnicodeMS"/>
                <w:sz w:val="28"/>
                <w:szCs w:val="28"/>
              </w:rPr>
            </w:pPr>
            <w:r>
              <w:rPr>
                <w:rFonts w:ascii="仿宋_GB2312" w:eastAsia="仿宋_GB2312" w:cs="ArialUnicodeMS" w:hint="eastAsia"/>
                <w:sz w:val="28"/>
                <w:szCs w:val="28"/>
              </w:rPr>
              <w:t>3</w:t>
            </w:r>
          </w:p>
        </w:tc>
        <w:tc>
          <w:tcPr>
            <w:tcW w:w="3234" w:type="dxa"/>
          </w:tcPr>
          <w:p w:rsidR="008D154C" w:rsidRDefault="008D154C" w:rsidP="008D154C">
            <w:pPr>
              <w:spacing w:line="560" w:lineRule="exact"/>
              <w:rPr>
                <w:rFonts w:ascii="仿宋_GB2312" w:eastAsia="仿宋_GB2312" w:cs="ArialUnicodeMS"/>
                <w:sz w:val="28"/>
                <w:szCs w:val="28"/>
              </w:rPr>
            </w:pPr>
          </w:p>
        </w:tc>
        <w:tc>
          <w:tcPr>
            <w:tcW w:w="2696" w:type="dxa"/>
          </w:tcPr>
          <w:p w:rsidR="008D154C" w:rsidRDefault="008D154C" w:rsidP="008D154C">
            <w:pPr>
              <w:spacing w:line="560" w:lineRule="exact"/>
              <w:jc w:val="center"/>
              <w:rPr>
                <w:rFonts w:ascii="仿宋_GB2312" w:eastAsia="仿宋_GB2312" w:cs="ArialUnicodeMS"/>
                <w:sz w:val="28"/>
                <w:szCs w:val="28"/>
              </w:rPr>
            </w:pPr>
          </w:p>
        </w:tc>
        <w:tc>
          <w:tcPr>
            <w:tcW w:w="2665" w:type="dxa"/>
          </w:tcPr>
          <w:p w:rsidR="008D154C" w:rsidRDefault="008D154C" w:rsidP="008D154C">
            <w:pPr>
              <w:spacing w:line="560" w:lineRule="exact"/>
              <w:jc w:val="center"/>
              <w:rPr>
                <w:rFonts w:ascii="仿宋_GB2312" w:eastAsia="仿宋_GB2312" w:cs="ArialUnicodeMS"/>
                <w:sz w:val="28"/>
                <w:szCs w:val="28"/>
              </w:rPr>
            </w:pPr>
          </w:p>
        </w:tc>
      </w:tr>
      <w:tr w:rsidR="008D154C" w:rsidTr="00A00090">
        <w:trPr>
          <w:trHeight w:val="606"/>
          <w:jc w:val="center"/>
        </w:trPr>
        <w:tc>
          <w:tcPr>
            <w:tcW w:w="985" w:type="dxa"/>
            <w:tcBorders>
              <w:bottom w:val="single" w:sz="4" w:space="0" w:color="auto"/>
            </w:tcBorders>
          </w:tcPr>
          <w:p w:rsidR="008D154C" w:rsidRDefault="008D154C" w:rsidP="008D154C">
            <w:pPr>
              <w:spacing w:line="560" w:lineRule="exact"/>
              <w:jc w:val="center"/>
              <w:rPr>
                <w:rFonts w:ascii="仿宋_GB2312" w:eastAsia="仿宋_GB2312" w:cs="ArialUnicodeMS"/>
                <w:sz w:val="28"/>
                <w:szCs w:val="28"/>
              </w:rPr>
            </w:pPr>
            <w:r>
              <w:rPr>
                <w:rFonts w:ascii="仿宋_GB2312" w:eastAsia="仿宋_GB2312" w:cs="ArialUnicodeMS" w:hint="eastAsia"/>
                <w:sz w:val="28"/>
                <w:szCs w:val="28"/>
              </w:rPr>
              <w:t>……</w:t>
            </w:r>
          </w:p>
        </w:tc>
        <w:tc>
          <w:tcPr>
            <w:tcW w:w="3234" w:type="dxa"/>
            <w:tcBorders>
              <w:bottom w:val="single" w:sz="4" w:space="0" w:color="auto"/>
            </w:tcBorders>
          </w:tcPr>
          <w:p w:rsidR="008D154C" w:rsidRDefault="008D154C" w:rsidP="008D154C">
            <w:pPr>
              <w:spacing w:line="560" w:lineRule="exact"/>
              <w:rPr>
                <w:rFonts w:ascii="仿宋_GB2312" w:eastAsia="仿宋_GB2312" w:cs="ArialUnicodeMS"/>
                <w:sz w:val="28"/>
                <w:szCs w:val="28"/>
              </w:rPr>
            </w:pPr>
            <w:r>
              <w:rPr>
                <w:rFonts w:ascii="仿宋_GB2312" w:eastAsia="仿宋_GB2312" w:cs="ArialUnicodeMS" w:hint="eastAsia"/>
                <w:sz w:val="28"/>
                <w:szCs w:val="28"/>
              </w:rPr>
              <w:t>……………</w:t>
            </w:r>
          </w:p>
        </w:tc>
        <w:tc>
          <w:tcPr>
            <w:tcW w:w="2696" w:type="dxa"/>
            <w:tcBorders>
              <w:bottom w:val="single" w:sz="4" w:space="0" w:color="auto"/>
            </w:tcBorders>
          </w:tcPr>
          <w:p w:rsidR="008D154C" w:rsidRDefault="008D154C" w:rsidP="008D154C">
            <w:pPr>
              <w:spacing w:line="560" w:lineRule="exact"/>
              <w:jc w:val="center"/>
              <w:rPr>
                <w:rFonts w:ascii="仿宋_GB2312" w:eastAsia="仿宋_GB2312" w:cs="ArialUnicodeMS"/>
                <w:sz w:val="28"/>
                <w:szCs w:val="28"/>
              </w:rPr>
            </w:pPr>
          </w:p>
        </w:tc>
        <w:tc>
          <w:tcPr>
            <w:tcW w:w="2665" w:type="dxa"/>
            <w:tcBorders>
              <w:bottom w:val="single" w:sz="4" w:space="0" w:color="auto"/>
            </w:tcBorders>
          </w:tcPr>
          <w:p w:rsidR="008D154C" w:rsidRDefault="008D154C" w:rsidP="008D154C">
            <w:pPr>
              <w:spacing w:line="560" w:lineRule="exact"/>
              <w:jc w:val="center"/>
              <w:rPr>
                <w:rFonts w:ascii="仿宋_GB2312" w:eastAsia="仿宋_GB2312" w:cs="ArialUnicodeMS"/>
                <w:sz w:val="28"/>
                <w:szCs w:val="28"/>
              </w:rPr>
            </w:pPr>
          </w:p>
        </w:tc>
      </w:tr>
      <w:tr w:rsidR="008D154C" w:rsidTr="008D154C">
        <w:trPr>
          <w:trHeight w:val="606"/>
          <w:jc w:val="center"/>
        </w:trPr>
        <w:tc>
          <w:tcPr>
            <w:tcW w:w="9580" w:type="dxa"/>
            <w:gridSpan w:val="4"/>
            <w:tcBorders>
              <w:top w:val="single" w:sz="4" w:space="0" w:color="auto"/>
              <w:left w:val="nil"/>
              <w:bottom w:val="nil"/>
              <w:right w:val="nil"/>
            </w:tcBorders>
          </w:tcPr>
          <w:p w:rsidR="008D154C" w:rsidRDefault="008D154C" w:rsidP="008D154C">
            <w:pPr>
              <w:spacing w:line="560" w:lineRule="exact"/>
              <w:ind w:firstLineChars="200" w:firstLine="560"/>
              <w:jc w:val="left"/>
              <w:rPr>
                <w:rFonts w:ascii="仿宋_GB2312" w:eastAsia="仿宋_GB2312" w:cs="ArialUnicodeMS"/>
                <w:sz w:val="28"/>
                <w:szCs w:val="28"/>
              </w:rPr>
            </w:pPr>
          </w:p>
        </w:tc>
      </w:tr>
    </w:tbl>
    <w:p w:rsidR="008D154C" w:rsidRDefault="008D154C" w:rsidP="008D154C">
      <w:pPr>
        <w:widowControl/>
        <w:spacing w:after="160" w:line="580" w:lineRule="exact"/>
        <w:ind w:firstLineChars="200" w:firstLine="640"/>
        <w:rPr>
          <w:rFonts w:ascii="Times New Roman" w:eastAsia="黑体" w:hAnsi="Times New Roman" w:cs="Times New Roman"/>
          <w:sz w:val="32"/>
          <w:szCs w:val="32"/>
        </w:rPr>
      </w:pPr>
    </w:p>
    <w:p w:rsidR="008D154C" w:rsidRDefault="008D154C" w:rsidP="008D154C">
      <w:pPr>
        <w:widowControl/>
        <w:spacing w:after="160" w:line="580" w:lineRule="exact"/>
        <w:ind w:firstLineChars="200" w:firstLine="640"/>
        <w:rPr>
          <w:rFonts w:ascii="Times New Roman" w:eastAsia="黑体" w:hAnsi="Times New Roman" w:cs="Times New Roman"/>
          <w:sz w:val="32"/>
          <w:szCs w:val="32"/>
        </w:rPr>
      </w:pPr>
    </w:p>
    <w:p w:rsidR="008D154C" w:rsidRDefault="008D154C" w:rsidP="008D154C">
      <w:pPr>
        <w:widowControl/>
        <w:spacing w:after="160" w:line="580" w:lineRule="exact"/>
        <w:ind w:firstLineChars="200" w:firstLine="640"/>
        <w:rPr>
          <w:rFonts w:ascii="Times New Roman" w:eastAsia="黑体" w:hAnsi="Times New Roman" w:cs="Times New Roman"/>
          <w:sz w:val="32"/>
          <w:szCs w:val="32"/>
        </w:rPr>
      </w:pPr>
    </w:p>
    <w:p w:rsidR="008D154C" w:rsidRDefault="008D154C" w:rsidP="008D154C">
      <w:pPr>
        <w:widowControl/>
        <w:spacing w:after="160" w:line="580" w:lineRule="exact"/>
        <w:ind w:firstLineChars="200" w:firstLine="640"/>
        <w:rPr>
          <w:rFonts w:ascii="Times New Roman" w:eastAsia="黑体" w:hAnsi="Times New Roman" w:cs="Times New Roman"/>
          <w:sz w:val="32"/>
          <w:szCs w:val="32"/>
        </w:rPr>
        <w:sectPr w:rsidR="008D154C">
          <w:headerReference w:type="default" r:id="rId19"/>
          <w:footerReference w:type="default" r:id="rId20"/>
          <w:footerReference w:type="first" r:id="rId21"/>
          <w:pgSz w:w="11906" w:h="16838"/>
          <w:pgMar w:top="2041" w:right="1531" w:bottom="2041" w:left="1531" w:header="851" w:footer="992" w:gutter="0"/>
          <w:pgNumType w:fmt="numberInDash" w:start="1"/>
          <w:cols w:space="0"/>
          <w:titlePg/>
          <w:docGrid w:type="lines" w:linePitch="312"/>
        </w:sectPr>
      </w:pPr>
    </w:p>
    <w:p w:rsidR="008D154C" w:rsidRDefault="008D154C" w:rsidP="008D154C">
      <w:pPr>
        <w:widowControl/>
        <w:spacing w:after="160" w:line="580" w:lineRule="exact"/>
        <w:ind w:firstLineChars="200" w:firstLine="640"/>
        <w:rPr>
          <w:rFonts w:ascii="Times New Roman" w:eastAsia="黑体" w:hAnsi="Times New Roman" w:cs="Times New Roman"/>
          <w:sz w:val="32"/>
          <w:szCs w:val="32"/>
        </w:rPr>
        <w:sectPr w:rsidR="008D154C">
          <w:headerReference w:type="default" r:id="rId22"/>
          <w:type w:val="continuous"/>
          <w:pgSz w:w="11906" w:h="16838"/>
          <w:pgMar w:top="2041" w:right="1531" w:bottom="2041" w:left="1531" w:header="851" w:footer="992" w:gutter="0"/>
          <w:pgNumType w:fmt="numberInDash"/>
          <w:cols w:space="0"/>
          <w:titlePg/>
          <w:docGrid w:type="lines" w:linePitch="312"/>
        </w:sectPr>
      </w:pPr>
    </w:p>
    <w:p w:rsidR="008D154C" w:rsidRDefault="00965C8E" w:rsidP="008D154C">
      <w:pPr>
        <w:widowControl/>
        <w:spacing w:after="160" w:line="580" w:lineRule="exact"/>
        <w:ind w:firstLineChars="200" w:firstLine="1440"/>
        <w:rPr>
          <w:rFonts w:ascii="Times New Roman" w:eastAsia="黑体" w:hAnsi="Times New Roman" w:cs="Times New Roman"/>
          <w:sz w:val="32"/>
          <w:szCs w:val="32"/>
        </w:rPr>
        <w:sectPr w:rsidR="008D154C">
          <w:pgSz w:w="11906" w:h="16838"/>
          <w:pgMar w:top="2041" w:right="1531" w:bottom="2041" w:left="1531" w:header="851" w:footer="992" w:gutter="0"/>
          <w:pgNumType w:fmt="numberInDash"/>
          <w:cols w:space="0"/>
          <w:titlePg/>
          <w:docGrid w:type="lines" w:linePitch="312"/>
        </w:sectPr>
      </w:pPr>
      <w:r w:rsidRPr="00965C8E">
        <w:rPr>
          <w:sz w:val="72"/>
        </w:rPr>
        <w:lastRenderedPageBreak/>
        <w:pict>
          <v:shape id="_x0000_s1039" type="#_x0000_t202" style="position:absolute;left:0;text-align:left;margin-left:-85.7pt;margin-top:238.15pt;width:613.65pt;height:173.25pt;z-index:251669504"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filled="f" stroked="f" strokeweight=".5pt">
            <v:textbox>
              <w:txbxContent>
                <w:p w:rsidR="005D74D0" w:rsidRDefault="005D74D0" w:rsidP="008D154C">
                  <w:pPr>
                    <w:widowControl/>
                    <w:jc w:val="center"/>
                    <w:rPr>
                      <w:rFonts w:ascii="黑体" w:eastAsia="黑体" w:hAnsi="黑体" w:cs="黑体"/>
                      <w:color w:val="000000" w:themeColor="text1"/>
                      <w:sz w:val="96"/>
                      <w:szCs w:val="96"/>
                    </w:rPr>
                  </w:pPr>
                  <w:r>
                    <w:rPr>
                      <w:rFonts w:ascii="黑体" w:eastAsia="黑体" w:hAnsi="黑体" w:cs="黑体" w:hint="eastAsia"/>
                      <w:color w:val="000000" w:themeColor="text1"/>
                      <w:sz w:val="96"/>
                      <w:szCs w:val="96"/>
                    </w:rPr>
                    <w:t xml:space="preserve"> </w:t>
                  </w:r>
                </w:p>
                <w:p w:rsidR="005D74D0" w:rsidRDefault="005D74D0" w:rsidP="008D154C">
                  <w:pPr>
                    <w:widowControl/>
                    <w:jc w:val="center"/>
                    <w:rPr>
                      <w:rFonts w:ascii="黑体" w:eastAsia="黑体" w:hAnsi="黑体" w:cs="黑体"/>
                      <w:color w:val="000000" w:themeColor="text1"/>
                      <w:sz w:val="96"/>
                      <w:szCs w:val="96"/>
                    </w:rPr>
                  </w:pPr>
                </w:p>
              </w:txbxContent>
            </v:textbox>
          </v:shape>
        </w:pict>
      </w:r>
    </w:p>
    <w:p w:rsidR="008D154C" w:rsidRDefault="008D154C" w:rsidP="008D154C">
      <w:pPr>
        <w:widowControl/>
        <w:spacing w:line="580" w:lineRule="exact"/>
        <w:ind w:firstLineChars="200" w:firstLine="640"/>
        <w:rPr>
          <w:rFonts w:eastAsia="黑体"/>
          <w:sz w:val="32"/>
          <w:szCs w:val="32"/>
        </w:rPr>
      </w:pPr>
    </w:p>
    <w:p w:rsidR="008D154C" w:rsidRDefault="008D154C" w:rsidP="008D154C">
      <w:pPr>
        <w:jc w:val="center"/>
        <w:rPr>
          <w:rFonts w:ascii="黑体" w:eastAsia="黑体" w:hAnsi="黑体" w:cs="黑体"/>
          <w:sz w:val="56"/>
          <w:szCs w:val="72"/>
        </w:rPr>
      </w:pPr>
    </w:p>
    <w:p w:rsidR="008D154C" w:rsidRDefault="008D154C" w:rsidP="008D154C">
      <w:pPr>
        <w:jc w:val="center"/>
        <w:rPr>
          <w:rFonts w:ascii="黑体" w:eastAsia="黑体" w:hAnsi="黑体" w:cs="黑体"/>
          <w:sz w:val="56"/>
          <w:szCs w:val="72"/>
        </w:rPr>
      </w:pPr>
    </w:p>
    <w:p w:rsidR="008D154C" w:rsidRDefault="00965C8E" w:rsidP="008D154C">
      <w:pPr>
        <w:jc w:val="center"/>
        <w:rPr>
          <w:rFonts w:ascii="黑体" w:eastAsia="黑体" w:hAnsi="黑体" w:cs="黑体"/>
          <w:sz w:val="56"/>
          <w:szCs w:val="72"/>
        </w:rPr>
      </w:pPr>
      <w:r w:rsidRPr="00965C8E">
        <w:rPr>
          <w:sz w:val="72"/>
        </w:rPr>
        <w:pict>
          <v:shape id="_x0000_s1049" type="#_x0000_t202" style="position:absolute;left:0;text-align:left;margin-left:-90.8pt;margin-top:4.35pt;width:613.65pt;height:263.1pt;z-index:251673600;v-text-anchor:middle"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fillcolor="#ffd966" strokecolor="#ffd966" strokeweight=".5pt">
            <v:fill r:id="rId18" o:title="image1" color2="white [3212]" type="pattern"/>
            <v:stroke joinstyle="round"/>
            <v:textbox>
              <w:txbxContent>
                <w:p w:rsidR="005D74D0" w:rsidRDefault="005D74D0" w:rsidP="008D154C">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 xml:space="preserve">第二部分 </w:t>
                  </w:r>
                </w:p>
                <w:p w:rsidR="005D74D0" w:rsidRDefault="005D74D0" w:rsidP="008D154C">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2019年部门决算情况说明</w:t>
                  </w:r>
                </w:p>
                <w:p w:rsidR="005D74D0" w:rsidRDefault="005D74D0" w:rsidP="008D154C"/>
              </w:txbxContent>
            </v:textbox>
          </v:shape>
        </w:pict>
      </w:r>
    </w:p>
    <w:p w:rsidR="008D154C" w:rsidRDefault="008D154C" w:rsidP="008D154C">
      <w:pPr>
        <w:jc w:val="center"/>
        <w:rPr>
          <w:rFonts w:ascii="黑体" w:eastAsia="黑体" w:hAnsi="黑体" w:cs="黑体"/>
          <w:sz w:val="56"/>
          <w:szCs w:val="72"/>
        </w:rPr>
      </w:pPr>
    </w:p>
    <w:p w:rsidR="008D154C" w:rsidRDefault="008D154C" w:rsidP="008D154C">
      <w:pPr>
        <w:jc w:val="center"/>
        <w:rPr>
          <w:rFonts w:ascii="黑体" w:eastAsia="黑体" w:hAnsi="黑体" w:cs="黑体"/>
          <w:sz w:val="56"/>
          <w:szCs w:val="72"/>
        </w:rPr>
      </w:pPr>
    </w:p>
    <w:p w:rsidR="008D154C" w:rsidRDefault="008D154C" w:rsidP="008D154C">
      <w:pPr>
        <w:jc w:val="center"/>
        <w:rPr>
          <w:rFonts w:ascii="黑体" w:eastAsia="黑体" w:hAnsi="黑体" w:cs="黑体"/>
          <w:sz w:val="56"/>
          <w:szCs w:val="72"/>
        </w:rPr>
      </w:pPr>
    </w:p>
    <w:p w:rsidR="008D154C" w:rsidRDefault="008D154C" w:rsidP="008D154C">
      <w:pPr>
        <w:jc w:val="center"/>
        <w:rPr>
          <w:rFonts w:ascii="黑体" w:eastAsia="黑体" w:hAnsi="黑体" w:cs="黑体"/>
          <w:sz w:val="56"/>
          <w:szCs w:val="72"/>
        </w:rPr>
      </w:pPr>
    </w:p>
    <w:p w:rsidR="008D154C" w:rsidRDefault="008D154C" w:rsidP="008D154C">
      <w:pPr>
        <w:jc w:val="center"/>
        <w:rPr>
          <w:rFonts w:ascii="黑体" w:eastAsia="黑体" w:hAnsi="黑体" w:cs="黑体"/>
          <w:sz w:val="56"/>
          <w:szCs w:val="72"/>
        </w:rPr>
      </w:pPr>
    </w:p>
    <w:p w:rsidR="008D154C" w:rsidRDefault="008D154C" w:rsidP="008D154C">
      <w:pPr>
        <w:jc w:val="center"/>
        <w:rPr>
          <w:rFonts w:ascii="黑体" w:eastAsia="黑体" w:hAnsi="黑体" w:cs="黑体"/>
          <w:sz w:val="56"/>
          <w:szCs w:val="72"/>
        </w:rPr>
      </w:pPr>
    </w:p>
    <w:p w:rsidR="008D154C" w:rsidRDefault="008D154C" w:rsidP="008D154C">
      <w:pPr>
        <w:jc w:val="center"/>
        <w:rPr>
          <w:rFonts w:ascii="黑体" w:eastAsia="黑体" w:hAnsi="黑体" w:cs="黑体"/>
          <w:sz w:val="56"/>
          <w:szCs w:val="72"/>
        </w:rPr>
      </w:pPr>
    </w:p>
    <w:p w:rsidR="008D154C" w:rsidRDefault="008D154C" w:rsidP="008D154C">
      <w:pPr>
        <w:jc w:val="center"/>
        <w:rPr>
          <w:rFonts w:ascii="黑体" w:eastAsia="黑体" w:hAnsi="黑体" w:cs="黑体"/>
          <w:sz w:val="56"/>
          <w:szCs w:val="72"/>
        </w:rPr>
      </w:pPr>
    </w:p>
    <w:p w:rsidR="008D154C" w:rsidRDefault="008D154C" w:rsidP="008D154C">
      <w:pPr>
        <w:jc w:val="center"/>
        <w:rPr>
          <w:rFonts w:ascii="黑体" w:eastAsia="黑体" w:hAnsi="黑体" w:cs="黑体"/>
          <w:sz w:val="56"/>
          <w:szCs w:val="72"/>
        </w:rPr>
      </w:pPr>
    </w:p>
    <w:p w:rsidR="008D154C" w:rsidRDefault="008D154C" w:rsidP="008D154C">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lastRenderedPageBreak/>
        <w:t>一、收入</w:t>
      </w:r>
      <w:r>
        <w:rPr>
          <w:rFonts w:ascii="黑体" w:eastAsia="黑体" w:hAnsi="Cambria" w:cs="黑体" w:hint="eastAsia"/>
          <w:kern w:val="0"/>
          <w:sz w:val="32"/>
          <w:szCs w:val="32"/>
        </w:rPr>
        <w:t>支出</w:t>
      </w:r>
      <w:r>
        <w:rPr>
          <w:rFonts w:ascii="黑体" w:eastAsia="黑体" w:hAnsi="Calibri" w:cs="Times New Roman" w:hint="eastAsia"/>
          <w:sz w:val="32"/>
          <w:szCs w:val="32"/>
        </w:rPr>
        <w:t>决算总体情况说明</w:t>
      </w:r>
    </w:p>
    <w:p w:rsidR="00BB589C" w:rsidRPr="00BB589C" w:rsidRDefault="00BB589C" w:rsidP="00BB589C">
      <w:pPr>
        <w:ind w:firstLineChars="200" w:firstLine="640"/>
        <w:rPr>
          <w:rFonts w:ascii="仿宋_GB2312" w:eastAsia="仿宋_GB2312" w:hAnsi="Times New Roman" w:cs="DengXian-Regular"/>
          <w:sz w:val="32"/>
          <w:szCs w:val="32"/>
        </w:rPr>
      </w:pPr>
      <w:r w:rsidRPr="00BB589C">
        <w:rPr>
          <w:rFonts w:ascii="仿宋_GB2312" w:eastAsia="仿宋_GB2312" w:hAnsi="Times New Roman" w:cs="DengXian-Regular" w:hint="eastAsia"/>
          <w:sz w:val="32"/>
          <w:szCs w:val="32"/>
        </w:rPr>
        <w:t>2019全年总收入132291.33万元，比2018年的10462.81万元增加</w:t>
      </w:r>
      <w:r>
        <w:rPr>
          <w:rFonts w:ascii="仿宋_GB2312" w:eastAsia="仿宋_GB2312" w:hAnsi="Times New Roman" w:cs="DengXian-Regular"/>
          <w:sz w:val="32"/>
          <w:szCs w:val="32"/>
        </w:rPr>
        <w:t>27663.24</w:t>
      </w:r>
      <w:r w:rsidRPr="00BB589C">
        <w:rPr>
          <w:rFonts w:ascii="仿宋_GB2312" w:eastAsia="仿宋_GB2312" w:hAnsi="Times New Roman" w:cs="DengXian-Regular" w:hint="eastAsia"/>
          <w:sz w:val="32"/>
          <w:szCs w:val="32"/>
        </w:rPr>
        <w:t>万元，增长</w:t>
      </w:r>
      <w:r w:rsidRPr="00BB589C">
        <w:rPr>
          <w:rFonts w:ascii="仿宋_GB2312" w:eastAsia="仿宋_GB2312" w:hAnsi="Times New Roman" w:cs="DengXian-Regular"/>
          <w:sz w:val="32"/>
          <w:szCs w:val="32"/>
        </w:rPr>
        <w:t>26.44</w:t>
      </w:r>
      <w:r w:rsidRPr="00BB589C">
        <w:rPr>
          <w:rFonts w:ascii="仿宋_GB2312" w:eastAsia="仿宋_GB2312" w:hAnsi="Times New Roman" w:cs="DengXian-Regular" w:hint="eastAsia"/>
          <w:sz w:val="32"/>
          <w:szCs w:val="32"/>
        </w:rPr>
        <w:t>%；2019全年总支出135254.96万元，比2018年的108652.24万元增加</w:t>
      </w:r>
      <w:r w:rsidRPr="00BB589C">
        <w:rPr>
          <w:rFonts w:ascii="仿宋_GB2312" w:eastAsia="仿宋_GB2312" w:hAnsi="Times New Roman" w:cs="DengXian-Regular"/>
          <w:sz w:val="32"/>
          <w:szCs w:val="32"/>
        </w:rPr>
        <w:t xml:space="preserve">26602.72 </w:t>
      </w:r>
      <w:r w:rsidRPr="00BB589C">
        <w:rPr>
          <w:rFonts w:ascii="仿宋_GB2312" w:eastAsia="仿宋_GB2312" w:hAnsi="Times New Roman" w:cs="DengXian-Regular" w:hint="eastAsia"/>
          <w:sz w:val="32"/>
          <w:szCs w:val="32"/>
        </w:rPr>
        <w:t>万元，增长</w:t>
      </w:r>
      <w:r w:rsidRPr="00BB589C">
        <w:rPr>
          <w:rFonts w:ascii="仿宋_GB2312" w:eastAsia="仿宋_GB2312" w:hAnsi="Times New Roman" w:cs="DengXian-Regular"/>
          <w:sz w:val="32"/>
          <w:szCs w:val="32"/>
        </w:rPr>
        <w:t>24.48</w:t>
      </w:r>
      <w:r w:rsidRPr="00BB589C">
        <w:rPr>
          <w:rFonts w:ascii="仿宋_GB2312" w:eastAsia="仿宋_GB2312" w:hAnsi="Times New Roman" w:cs="DengXian-Regular" w:hint="eastAsia"/>
          <w:sz w:val="32"/>
          <w:szCs w:val="32"/>
        </w:rPr>
        <w:t>%，增长的原因为病人就诊量增长收入费用均有增加。</w:t>
      </w:r>
    </w:p>
    <w:p w:rsidR="008D154C" w:rsidRDefault="008D154C" w:rsidP="008D154C">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二、收入决算情况说明</w:t>
      </w:r>
    </w:p>
    <w:p w:rsidR="00BB589C" w:rsidRPr="000638C3" w:rsidRDefault="00BB589C" w:rsidP="000638C3">
      <w:pPr>
        <w:ind w:firstLineChars="200" w:firstLine="640"/>
        <w:rPr>
          <w:rFonts w:ascii="仿宋_GB2312" w:eastAsia="仿宋_GB2312" w:hAnsi="Times New Roman" w:cs="DengXian-Regular"/>
          <w:sz w:val="32"/>
          <w:szCs w:val="32"/>
        </w:rPr>
      </w:pPr>
      <w:r w:rsidRPr="000638C3">
        <w:rPr>
          <w:rFonts w:ascii="仿宋_GB2312" w:eastAsia="仿宋_GB2312" w:hAnsi="Times New Roman" w:cs="DengXian-Regular" w:hint="eastAsia"/>
          <w:sz w:val="32"/>
          <w:szCs w:val="32"/>
        </w:rPr>
        <w:t>2019全年总收入132291.33万元，其中财政补助收入</w:t>
      </w:r>
      <w:r w:rsidR="009A7F5D" w:rsidRPr="000638C3">
        <w:rPr>
          <w:rFonts w:ascii="仿宋_GB2312" w:eastAsia="仿宋_GB2312" w:hAnsi="Times New Roman" w:cs="DengXian-Regular"/>
          <w:sz w:val="32"/>
          <w:szCs w:val="32"/>
        </w:rPr>
        <w:t>2415.3</w:t>
      </w:r>
      <w:r w:rsidRPr="000638C3">
        <w:rPr>
          <w:rFonts w:ascii="仿宋_GB2312" w:eastAsia="仿宋_GB2312" w:hAnsi="Times New Roman" w:cs="DengXian-Regular" w:hint="eastAsia"/>
          <w:sz w:val="32"/>
          <w:szCs w:val="32"/>
        </w:rPr>
        <w:t>万元，占总收入</w:t>
      </w:r>
      <w:r w:rsidR="009A7F5D" w:rsidRPr="000638C3">
        <w:rPr>
          <w:rFonts w:ascii="仿宋_GB2312" w:eastAsia="仿宋_GB2312" w:hAnsi="Times New Roman" w:cs="DengXian-Regular" w:hint="eastAsia"/>
          <w:sz w:val="32"/>
          <w:szCs w:val="32"/>
        </w:rPr>
        <w:t>1.8</w:t>
      </w:r>
      <w:r w:rsidR="00271986" w:rsidRPr="000638C3">
        <w:rPr>
          <w:rFonts w:ascii="仿宋_GB2312" w:eastAsia="仿宋_GB2312" w:hAnsi="Times New Roman" w:cs="DengXian-Regular" w:hint="eastAsia"/>
          <w:sz w:val="32"/>
          <w:szCs w:val="32"/>
        </w:rPr>
        <w:t>2</w:t>
      </w:r>
      <w:r w:rsidRPr="000638C3">
        <w:rPr>
          <w:rFonts w:ascii="仿宋_GB2312" w:eastAsia="仿宋_GB2312" w:hAnsi="Times New Roman" w:cs="DengXian-Regular" w:hint="eastAsia"/>
          <w:sz w:val="32"/>
          <w:szCs w:val="32"/>
        </w:rPr>
        <w:t>%；事业收入</w:t>
      </w:r>
      <w:r w:rsidR="009A7F5D" w:rsidRPr="000638C3">
        <w:rPr>
          <w:rFonts w:ascii="仿宋_GB2312" w:eastAsia="仿宋_GB2312" w:hAnsi="Times New Roman" w:cs="DengXian-Regular"/>
          <w:sz w:val="32"/>
          <w:szCs w:val="32"/>
        </w:rPr>
        <w:t>129866.22</w:t>
      </w:r>
      <w:r w:rsidRPr="000638C3">
        <w:rPr>
          <w:rFonts w:ascii="仿宋_GB2312" w:eastAsia="仿宋_GB2312" w:hAnsi="Times New Roman" w:cs="DengXian-Regular" w:hint="eastAsia"/>
          <w:sz w:val="32"/>
          <w:szCs w:val="32"/>
        </w:rPr>
        <w:t>万元，占总收入</w:t>
      </w:r>
      <w:r w:rsidR="009A7F5D" w:rsidRPr="000638C3">
        <w:rPr>
          <w:rFonts w:ascii="仿宋_GB2312" w:eastAsia="仿宋_GB2312" w:hAnsi="Times New Roman" w:cs="DengXian-Regular"/>
          <w:sz w:val="32"/>
          <w:szCs w:val="32"/>
        </w:rPr>
        <w:t>98.17</w:t>
      </w:r>
      <w:r w:rsidRPr="000638C3">
        <w:rPr>
          <w:rFonts w:ascii="仿宋_GB2312" w:eastAsia="仿宋_GB2312" w:hAnsi="Times New Roman" w:cs="DengXian-Regular" w:hint="eastAsia"/>
          <w:sz w:val="32"/>
          <w:szCs w:val="32"/>
        </w:rPr>
        <w:t>%</w:t>
      </w:r>
      <w:r w:rsidR="009A7F5D" w:rsidRPr="000638C3">
        <w:rPr>
          <w:rFonts w:ascii="仿宋_GB2312" w:eastAsia="仿宋_GB2312" w:hAnsi="Times New Roman" w:cs="DengXian-Regular" w:hint="eastAsia"/>
          <w:sz w:val="32"/>
          <w:szCs w:val="32"/>
        </w:rPr>
        <w:t>；其他收入9.8万元，占总收入0.01%</w:t>
      </w:r>
      <w:r w:rsidRPr="000638C3">
        <w:rPr>
          <w:rFonts w:ascii="仿宋_GB2312" w:eastAsia="仿宋_GB2312" w:hAnsi="Times New Roman" w:cs="DengXian-Regular" w:hint="eastAsia"/>
          <w:sz w:val="32"/>
          <w:szCs w:val="32"/>
        </w:rPr>
        <w:t>。</w:t>
      </w:r>
    </w:p>
    <w:p w:rsidR="008D154C" w:rsidRPr="000638C3" w:rsidRDefault="008D154C" w:rsidP="008D154C">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如图所示</w:t>
      </w:r>
    </w:p>
    <w:p w:rsidR="009A7F5D" w:rsidRDefault="009A7F5D" w:rsidP="009A7F5D">
      <w:pPr>
        <w:adjustRightInd w:val="0"/>
        <w:snapToGrid w:val="0"/>
        <w:spacing w:line="580" w:lineRule="exact"/>
        <w:ind w:firstLineChars="600" w:firstLine="1920"/>
        <w:rPr>
          <w:rFonts w:ascii="仿宋_GB2312" w:eastAsia="仿宋_GB2312" w:hAnsi="Times New Roman" w:cs="DengXian-Regular"/>
          <w:sz w:val="32"/>
          <w:szCs w:val="32"/>
        </w:rPr>
      </w:pPr>
    </w:p>
    <w:p w:rsidR="009A7F5D" w:rsidRDefault="00584ECE" w:rsidP="00271986">
      <w:pPr>
        <w:adjustRightInd w:val="0"/>
        <w:snapToGrid w:val="0"/>
        <w:spacing w:line="580" w:lineRule="exact"/>
        <w:ind w:firstLineChars="600" w:firstLine="1920"/>
        <w:rPr>
          <w:rFonts w:ascii="仿宋_GB2312" w:eastAsia="仿宋_GB2312" w:hAnsi="Times New Roman" w:cs="DengXian-Regular"/>
          <w:sz w:val="32"/>
          <w:szCs w:val="32"/>
        </w:rPr>
      </w:pPr>
      <w:r>
        <w:rPr>
          <w:rFonts w:ascii="仿宋_GB2312" w:eastAsia="仿宋_GB2312" w:hAnsi="Times New Roman" w:cs="DengXian-Regular" w:hint="eastAsia"/>
          <w:noProof/>
          <w:sz w:val="32"/>
          <w:szCs w:val="32"/>
        </w:rPr>
        <w:drawing>
          <wp:anchor distT="0" distB="0" distL="114300" distR="114300" simplePos="0" relativeHeight="251677696" behindDoc="0" locked="0" layoutInCell="1" allowOverlap="1">
            <wp:simplePos x="0" y="0"/>
            <wp:positionH relativeFrom="column">
              <wp:posOffset>1610995</wp:posOffset>
            </wp:positionH>
            <wp:positionV relativeFrom="paragraph">
              <wp:posOffset>34925</wp:posOffset>
            </wp:positionV>
            <wp:extent cx="2790825" cy="2133600"/>
            <wp:effectExtent l="19050" t="0" r="9525" b="0"/>
            <wp:wrapSquare wrapText="bothSides"/>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srcRect/>
                    <a:stretch>
                      <a:fillRect/>
                    </a:stretch>
                  </pic:blipFill>
                  <pic:spPr bwMode="auto">
                    <a:xfrm>
                      <a:off x="0" y="0"/>
                      <a:ext cx="2790825" cy="2133600"/>
                    </a:xfrm>
                    <a:prstGeom prst="rect">
                      <a:avLst/>
                    </a:prstGeom>
                    <a:noFill/>
                    <a:ln w="9525">
                      <a:noFill/>
                      <a:miter lim="800000"/>
                      <a:headEnd/>
                      <a:tailEnd/>
                    </a:ln>
                  </pic:spPr>
                </pic:pic>
              </a:graphicData>
            </a:graphic>
          </wp:anchor>
        </w:drawing>
      </w:r>
    </w:p>
    <w:p w:rsidR="009A7F5D" w:rsidRDefault="009A7F5D" w:rsidP="00584ECE">
      <w:pPr>
        <w:adjustRightInd w:val="0"/>
        <w:snapToGrid w:val="0"/>
        <w:spacing w:line="580" w:lineRule="exact"/>
        <w:ind w:firstLineChars="600" w:firstLine="1920"/>
        <w:rPr>
          <w:rFonts w:ascii="仿宋_GB2312" w:eastAsia="仿宋_GB2312" w:hAnsi="Times New Roman" w:cs="DengXian-Regular"/>
          <w:sz w:val="32"/>
          <w:szCs w:val="32"/>
        </w:rPr>
      </w:pPr>
    </w:p>
    <w:p w:rsidR="009A7F5D" w:rsidRDefault="009A7F5D" w:rsidP="0072689F">
      <w:pPr>
        <w:adjustRightInd w:val="0"/>
        <w:snapToGrid w:val="0"/>
        <w:spacing w:line="580" w:lineRule="exact"/>
        <w:ind w:firstLineChars="600" w:firstLine="1920"/>
        <w:rPr>
          <w:rFonts w:ascii="仿宋_GB2312" w:eastAsia="仿宋_GB2312" w:hAnsi="Times New Roman" w:cs="DengXian-Regular"/>
          <w:sz w:val="32"/>
          <w:szCs w:val="32"/>
        </w:rPr>
      </w:pPr>
    </w:p>
    <w:p w:rsidR="008D154C" w:rsidRDefault="008D154C" w:rsidP="0072689F">
      <w:pPr>
        <w:adjustRightInd w:val="0"/>
        <w:snapToGrid w:val="0"/>
        <w:spacing w:line="580" w:lineRule="exact"/>
        <w:ind w:firstLineChars="600" w:firstLine="1920"/>
        <w:rPr>
          <w:rFonts w:ascii="仿宋_GB2312" w:eastAsia="仿宋_GB2312" w:hAnsi="Times New Roman" w:cs="DengXian-Regular"/>
          <w:sz w:val="32"/>
          <w:szCs w:val="32"/>
        </w:rPr>
      </w:pPr>
    </w:p>
    <w:p w:rsidR="008D154C" w:rsidRDefault="008D154C" w:rsidP="00584ECE">
      <w:pPr>
        <w:adjustRightInd w:val="0"/>
        <w:snapToGrid w:val="0"/>
        <w:spacing w:line="580" w:lineRule="exact"/>
        <w:ind w:firstLineChars="600" w:firstLine="1920"/>
        <w:rPr>
          <w:rFonts w:ascii="仿宋_GB2312" w:eastAsia="仿宋_GB2312" w:hAnsi="Times New Roman" w:cs="DengXian-Regular"/>
          <w:sz w:val="32"/>
          <w:szCs w:val="32"/>
        </w:rPr>
      </w:pPr>
    </w:p>
    <w:p w:rsidR="008D154C" w:rsidRDefault="008D154C" w:rsidP="008D154C">
      <w:pPr>
        <w:adjustRightInd w:val="0"/>
        <w:snapToGrid w:val="0"/>
        <w:spacing w:line="580" w:lineRule="exact"/>
        <w:ind w:firstLineChars="600" w:firstLine="1920"/>
        <w:rPr>
          <w:rFonts w:ascii="仿宋_GB2312" w:eastAsia="仿宋_GB2312" w:hAnsi="Times New Roman" w:cs="DengXian-Regular"/>
          <w:sz w:val="32"/>
          <w:szCs w:val="32"/>
        </w:rPr>
      </w:pPr>
    </w:p>
    <w:p w:rsidR="008D154C" w:rsidRDefault="008D154C" w:rsidP="0072689F">
      <w:pPr>
        <w:adjustRightInd w:val="0"/>
        <w:snapToGrid w:val="0"/>
        <w:spacing w:line="580" w:lineRule="exact"/>
        <w:ind w:firstLineChars="600" w:firstLine="1920"/>
        <w:rPr>
          <w:rFonts w:ascii="仿宋_GB2312" w:eastAsia="仿宋_GB2312" w:hAnsi="Times New Roman" w:cs="DengXian-Regular"/>
          <w:sz w:val="32"/>
          <w:szCs w:val="32"/>
        </w:rPr>
      </w:pPr>
    </w:p>
    <w:p w:rsidR="008D154C" w:rsidRDefault="008D154C" w:rsidP="008D154C">
      <w:pPr>
        <w:adjustRightInd w:val="0"/>
        <w:snapToGrid w:val="0"/>
        <w:spacing w:line="580" w:lineRule="exact"/>
        <w:ind w:firstLineChars="600" w:firstLine="1920"/>
        <w:rPr>
          <w:rFonts w:ascii="仿宋_GB2312" w:eastAsia="仿宋_GB2312" w:hAnsi="Times New Roman" w:cs="DengXian-Regular"/>
          <w:sz w:val="32"/>
          <w:szCs w:val="32"/>
        </w:rPr>
      </w:pPr>
    </w:p>
    <w:p w:rsidR="008D154C" w:rsidRDefault="008D154C" w:rsidP="008D154C">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lastRenderedPageBreak/>
        <w:t>三、支出决算情况说明</w:t>
      </w:r>
    </w:p>
    <w:p w:rsidR="008D154C" w:rsidRDefault="008D154C" w:rsidP="006D40A1">
      <w:pPr>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本部门2019年度本年支出合计</w:t>
      </w:r>
      <w:r w:rsidR="006D40A1" w:rsidRPr="00BB589C">
        <w:rPr>
          <w:rFonts w:ascii="仿宋_GB2312" w:eastAsia="仿宋_GB2312" w:hAnsi="Times New Roman" w:cs="DengXian-Regular" w:hint="eastAsia"/>
          <w:sz w:val="32"/>
          <w:szCs w:val="32"/>
        </w:rPr>
        <w:t>135254.96</w:t>
      </w:r>
      <w:r>
        <w:rPr>
          <w:rFonts w:ascii="仿宋_GB2312" w:eastAsia="仿宋_GB2312" w:hAnsi="Times New Roman" w:cs="DengXian-Regular" w:hint="eastAsia"/>
          <w:sz w:val="32"/>
          <w:szCs w:val="32"/>
        </w:rPr>
        <w:t>万元，其中：基本支出</w:t>
      </w:r>
      <w:r w:rsidR="006D40A1" w:rsidRPr="006D40A1">
        <w:rPr>
          <w:rFonts w:ascii="仿宋_GB2312" w:eastAsia="仿宋_GB2312" w:hAnsi="Times New Roman" w:cs="DengXian-Regular" w:hint="eastAsia"/>
          <w:sz w:val="32"/>
          <w:szCs w:val="32"/>
        </w:rPr>
        <w:t>133474.02</w:t>
      </w:r>
      <w:r>
        <w:rPr>
          <w:rFonts w:ascii="仿宋_GB2312" w:eastAsia="仿宋_GB2312" w:hAnsi="Times New Roman" w:cs="DengXian-Regular" w:hint="eastAsia"/>
          <w:sz w:val="32"/>
          <w:szCs w:val="32"/>
        </w:rPr>
        <w:t>万元，占</w:t>
      </w:r>
      <w:r w:rsidR="006D40A1" w:rsidRPr="006D40A1">
        <w:rPr>
          <w:rFonts w:ascii="仿宋_GB2312" w:eastAsia="仿宋_GB2312" w:hAnsi="Times New Roman" w:cs="DengXian-Regular" w:hint="eastAsia"/>
          <w:sz w:val="32"/>
          <w:szCs w:val="32"/>
        </w:rPr>
        <w:t>98.6</w:t>
      </w:r>
      <w:r w:rsidR="005410EC">
        <w:rPr>
          <w:rFonts w:ascii="仿宋_GB2312" w:eastAsia="仿宋_GB2312" w:hAnsi="Times New Roman" w:cs="DengXian-Regular" w:hint="eastAsia"/>
          <w:sz w:val="32"/>
          <w:szCs w:val="32"/>
        </w:rPr>
        <w:t>7</w:t>
      </w:r>
      <w:r>
        <w:rPr>
          <w:rFonts w:ascii="仿宋_GB2312" w:eastAsia="仿宋_GB2312" w:hAnsi="Times New Roman" w:cs="DengXian-Regular" w:hint="eastAsia"/>
          <w:sz w:val="32"/>
          <w:szCs w:val="32"/>
        </w:rPr>
        <w:t>%；项目支出</w:t>
      </w:r>
      <w:r w:rsidR="006D40A1" w:rsidRPr="006D40A1">
        <w:rPr>
          <w:rFonts w:ascii="仿宋_GB2312" w:eastAsia="仿宋_GB2312" w:hAnsi="Times New Roman" w:cs="DengXian-Regular" w:hint="eastAsia"/>
          <w:sz w:val="32"/>
          <w:szCs w:val="32"/>
        </w:rPr>
        <w:t>1780.95</w:t>
      </w:r>
      <w:r>
        <w:rPr>
          <w:rFonts w:ascii="仿宋_GB2312" w:eastAsia="仿宋_GB2312" w:hAnsi="Times New Roman" w:cs="DengXian-Regular" w:hint="eastAsia"/>
          <w:sz w:val="32"/>
          <w:szCs w:val="32"/>
        </w:rPr>
        <w:t>万元，占</w:t>
      </w:r>
      <w:r w:rsidR="006D40A1" w:rsidRPr="006D40A1">
        <w:rPr>
          <w:rFonts w:ascii="仿宋_GB2312" w:eastAsia="仿宋_GB2312" w:hAnsi="Times New Roman" w:cs="DengXian-Regular" w:hint="eastAsia"/>
          <w:sz w:val="32"/>
          <w:szCs w:val="32"/>
        </w:rPr>
        <w:t>1.33</w:t>
      </w:r>
      <w:r>
        <w:rPr>
          <w:rFonts w:ascii="仿宋_GB2312" w:eastAsia="仿宋_GB2312" w:hAnsi="Times New Roman" w:cs="DengXian-Regular" w:hint="eastAsia"/>
          <w:sz w:val="32"/>
          <w:szCs w:val="32"/>
        </w:rPr>
        <w:t>%。如图所示：</w:t>
      </w:r>
    </w:p>
    <w:p w:rsidR="006D40A1" w:rsidRDefault="006D40A1" w:rsidP="006D40A1">
      <w:pPr>
        <w:ind w:firstLineChars="200" w:firstLine="640"/>
        <w:rPr>
          <w:rFonts w:ascii="仿宋_GB2312" w:eastAsia="仿宋_GB2312" w:hAnsi="Times New Roman" w:cs="DengXian-Regular"/>
          <w:sz w:val="32"/>
          <w:szCs w:val="32"/>
        </w:rPr>
      </w:pPr>
    </w:p>
    <w:p w:rsidR="008D154C" w:rsidRDefault="005410EC" w:rsidP="005410EC">
      <w:pPr>
        <w:keepNext/>
        <w:keepLines/>
        <w:snapToGrid w:val="0"/>
        <w:spacing w:line="580" w:lineRule="exact"/>
        <w:ind w:firstLineChars="200" w:firstLine="420"/>
        <w:outlineLvl w:val="1"/>
        <w:rPr>
          <w:rFonts w:ascii="黑体" w:eastAsia="黑体" w:hAnsi="Calibri" w:cs="Times New Roman"/>
          <w:b/>
          <w:bCs/>
          <w:sz w:val="32"/>
          <w:szCs w:val="32"/>
        </w:rPr>
      </w:pPr>
      <w:r>
        <w:rPr>
          <w:noProof/>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3942715" cy="2381250"/>
            <wp:effectExtent l="19050" t="0" r="635" b="0"/>
            <wp:wrapSquare wrapText="bothSides"/>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srcRect/>
                    <a:stretch>
                      <a:fillRect/>
                    </a:stretch>
                  </pic:blipFill>
                  <pic:spPr bwMode="auto">
                    <a:xfrm>
                      <a:off x="0" y="0"/>
                      <a:ext cx="3942715" cy="2381250"/>
                    </a:xfrm>
                    <a:prstGeom prst="rect">
                      <a:avLst/>
                    </a:prstGeom>
                    <a:noFill/>
                    <a:ln w="9525">
                      <a:noFill/>
                      <a:miter lim="800000"/>
                      <a:headEnd/>
                      <a:tailEnd/>
                    </a:ln>
                  </pic:spPr>
                </pic:pic>
              </a:graphicData>
            </a:graphic>
          </wp:anchor>
        </w:drawing>
      </w:r>
    </w:p>
    <w:p w:rsidR="006D40A1" w:rsidRDefault="006D40A1" w:rsidP="008D154C">
      <w:pPr>
        <w:keepNext/>
        <w:keepLines/>
        <w:snapToGrid w:val="0"/>
        <w:spacing w:line="580" w:lineRule="exact"/>
        <w:ind w:firstLineChars="200" w:firstLine="643"/>
        <w:outlineLvl w:val="1"/>
        <w:rPr>
          <w:rFonts w:ascii="黑体" w:eastAsia="黑体" w:hAnsi="Calibri" w:cs="Times New Roman"/>
          <w:b/>
          <w:bCs/>
          <w:sz w:val="32"/>
          <w:szCs w:val="32"/>
        </w:rPr>
      </w:pPr>
    </w:p>
    <w:p w:rsidR="006D40A1" w:rsidRDefault="006D40A1" w:rsidP="008D154C">
      <w:pPr>
        <w:keepNext/>
        <w:keepLines/>
        <w:snapToGrid w:val="0"/>
        <w:spacing w:line="580" w:lineRule="exact"/>
        <w:ind w:firstLineChars="200" w:firstLine="643"/>
        <w:outlineLvl w:val="1"/>
        <w:rPr>
          <w:rFonts w:ascii="黑体" w:eastAsia="黑体" w:hAnsi="Calibri" w:cs="Times New Roman"/>
          <w:b/>
          <w:bCs/>
          <w:sz w:val="32"/>
          <w:szCs w:val="32"/>
        </w:rPr>
      </w:pPr>
    </w:p>
    <w:p w:rsidR="008D154C" w:rsidRDefault="008D154C" w:rsidP="008D154C">
      <w:pPr>
        <w:keepNext/>
        <w:keepLines/>
        <w:snapToGrid w:val="0"/>
        <w:spacing w:line="580" w:lineRule="exact"/>
        <w:ind w:firstLineChars="200" w:firstLine="643"/>
        <w:outlineLvl w:val="1"/>
        <w:rPr>
          <w:rFonts w:ascii="黑体" w:eastAsia="黑体" w:hAnsi="Calibri" w:cs="Times New Roman"/>
          <w:b/>
          <w:bCs/>
          <w:sz w:val="32"/>
          <w:szCs w:val="32"/>
        </w:rPr>
      </w:pPr>
    </w:p>
    <w:p w:rsidR="008D154C" w:rsidRDefault="008D154C" w:rsidP="008D154C">
      <w:pPr>
        <w:keepNext/>
        <w:keepLines/>
        <w:snapToGrid w:val="0"/>
        <w:spacing w:line="580" w:lineRule="exact"/>
        <w:ind w:firstLineChars="200" w:firstLine="643"/>
        <w:outlineLvl w:val="1"/>
        <w:rPr>
          <w:rFonts w:ascii="黑体" w:eastAsia="黑体" w:hAnsi="Calibri" w:cs="Times New Roman"/>
          <w:b/>
          <w:bCs/>
          <w:sz w:val="32"/>
          <w:szCs w:val="32"/>
        </w:rPr>
      </w:pPr>
    </w:p>
    <w:p w:rsidR="008D154C" w:rsidRDefault="008D154C" w:rsidP="008D154C">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四、</w:t>
      </w:r>
      <w:r>
        <w:rPr>
          <w:rFonts w:ascii="黑体" w:eastAsia="黑体" w:hAnsi="Cambria" w:cs="黑体" w:hint="eastAsia"/>
          <w:kern w:val="0"/>
          <w:sz w:val="32"/>
          <w:szCs w:val="32"/>
        </w:rPr>
        <w:t>财政</w:t>
      </w:r>
      <w:r>
        <w:rPr>
          <w:rFonts w:ascii="黑体" w:eastAsia="黑体" w:hAnsi="Calibri" w:cs="Times New Roman" w:hint="eastAsia"/>
          <w:sz w:val="32"/>
          <w:szCs w:val="32"/>
        </w:rPr>
        <w:t>拨款收入支出决算总体情况说明</w:t>
      </w:r>
    </w:p>
    <w:p w:rsidR="008D154C" w:rsidRDefault="008D154C" w:rsidP="008D154C">
      <w:pPr>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（一）财政拨款收支与2018 年度决算对比情况</w:t>
      </w:r>
    </w:p>
    <w:p w:rsidR="008D154C" w:rsidRDefault="008D154C" w:rsidP="004B1E6D">
      <w:pPr>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2019年度形成的财政拨款收支均为一般公共预算财政拨款，其中本年收入</w:t>
      </w:r>
      <w:r w:rsidR="00D82FD2" w:rsidRPr="004B1E6D">
        <w:rPr>
          <w:rFonts w:ascii="仿宋_GB2312" w:eastAsia="仿宋_GB2312" w:hAnsi="Times New Roman" w:cs="DengXian-Regular" w:hint="eastAsia"/>
          <w:sz w:val="32"/>
          <w:szCs w:val="32"/>
        </w:rPr>
        <w:t>2415.3</w:t>
      </w:r>
      <w:r>
        <w:rPr>
          <w:rFonts w:ascii="仿宋_GB2312" w:eastAsia="仿宋_GB2312" w:hAnsi="Times New Roman" w:cs="DengXian-Regular" w:hint="eastAsia"/>
          <w:sz w:val="32"/>
          <w:szCs w:val="32"/>
        </w:rPr>
        <w:t>万元,比2018年度</w:t>
      </w:r>
      <w:r w:rsidR="00D82FD2">
        <w:rPr>
          <w:rFonts w:ascii="仿宋_GB2312" w:eastAsia="仿宋_GB2312" w:hAnsi="Times New Roman" w:cs="DengXian-Regular" w:hint="eastAsia"/>
          <w:sz w:val="32"/>
          <w:szCs w:val="32"/>
        </w:rPr>
        <w:t>的</w:t>
      </w:r>
      <w:r w:rsidR="00D82FD2" w:rsidRPr="004B1E6D">
        <w:rPr>
          <w:rFonts w:ascii="仿宋_GB2312" w:eastAsia="仿宋_GB2312" w:hAnsi="Times New Roman" w:cs="DengXian-Regular" w:hint="eastAsia"/>
          <w:sz w:val="32"/>
          <w:szCs w:val="32"/>
        </w:rPr>
        <w:t>2848.23万元</w:t>
      </w:r>
      <w:r>
        <w:rPr>
          <w:rFonts w:ascii="仿宋_GB2312" w:eastAsia="仿宋_GB2312" w:hAnsi="Times New Roman" w:cs="DengXian-Regular" w:hint="eastAsia"/>
          <w:sz w:val="32"/>
          <w:szCs w:val="32"/>
        </w:rPr>
        <w:t>减少</w:t>
      </w:r>
      <w:r w:rsidR="00D82FD2" w:rsidRPr="004B1E6D">
        <w:rPr>
          <w:rFonts w:ascii="仿宋_GB2312" w:eastAsia="仿宋_GB2312" w:hAnsi="Times New Roman" w:cs="DengXian-Regular" w:hint="eastAsia"/>
          <w:sz w:val="32"/>
          <w:szCs w:val="32"/>
        </w:rPr>
        <w:t>432.93</w:t>
      </w:r>
      <w:r>
        <w:rPr>
          <w:rFonts w:ascii="仿宋_GB2312" w:eastAsia="仿宋_GB2312" w:hAnsi="Times New Roman" w:cs="DengXian-Regular" w:hint="eastAsia"/>
          <w:sz w:val="32"/>
          <w:szCs w:val="32"/>
        </w:rPr>
        <w:t>万元，降低</w:t>
      </w:r>
      <w:r w:rsidR="00D82FD2">
        <w:rPr>
          <w:rFonts w:ascii="仿宋_GB2312" w:eastAsia="仿宋_GB2312" w:hAnsi="Times New Roman" w:cs="DengXian-Regular" w:hint="eastAsia"/>
          <w:sz w:val="32"/>
          <w:szCs w:val="32"/>
        </w:rPr>
        <w:t>15.2</w:t>
      </w:r>
      <w:r>
        <w:rPr>
          <w:rFonts w:ascii="仿宋_GB2312" w:eastAsia="仿宋_GB2312" w:hAnsi="Times New Roman" w:cs="DengXian-Regular" w:hint="eastAsia"/>
          <w:sz w:val="32"/>
          <w:szCs w:val="32"/>
        </w:rPr>
        <w:t>%，主要是</w:t>
      </w:r>
      <w:r w:rsidR="00D82FD2">
        <w:rPr>
          <w:rFonts w:ascii="仿宋_GB2312" w:eastAsia="仿宋_GB2312" w:hAnsi="Times New Roman" w:cs="DengXian-Regular" w:hint="eastAsia"/>
          <w:sz w:val="32"/>
          <w:szCs w:val="32"/>
        </w:rPr>
        <w:t>公立医院改革资金减少</w:t>
      </w:r>
      <w:r>
        <w:rPr>
          <w:rFonts w:ascii="仿宋_GB2312" w:eastAsia="仿宋_GB2312" w:hAnsi="Times New Roman" w:cs="DengXian-Regular" w:hint="eastAsia"/>
          <w:sz w:val="32"/>
          <w:szCs w:val="32"/>
        </w:rPr>
        <w:t>；本年支出</w:t>
      </w:r>
      <w:r w:rsidR="00D82FD2" w:rsidRPr="004B1E6D">
        <w:rPr>
          <w:rFonts w:ascii="仿宋_GB2312" w:eastAsia="仿宋_GB2312" w:hAnsi="Times New Roman" w:cs="DengXian-Regular" w:hint="eastAsia"/>
          <w:sz w:val="32"/>
          <w:szCs w:val="32"/>
        </w:rPr>
        <w:t xml:space="preserve">2598.48 </w:t>
      </w:r>
      <w:r>
        <w:rPr>
          <w:rFonts w:ascii="仿宋_GB2312" w:eastAsia="仿宋_GB2312" w:hAnsi="Times New Roman" w:cs="DengXian-Regular" w:hint="eastAsia"/>
          <w:sz w:val="32"/>
          <w:szCs w:val="32"/>
        </w:rPr>
        <w:t>万元，</w:t>
      </w:r>
      <w:r w:rsidR="004B1E6D">
        <w:rPr>
          <w:rFonts w:ascii="仿宋_GB2312" w:eastAsia="仿宋_GB2312" w:hAnsi="Times New Roman" w:cs="DengXian-Regular" w:hint="eastAsia"/>
          <w:sz w:val="32"/>
          <w:szCs w:val="32"/>
        </w:rPr>
        <w:t>比2018年度的</w:t>
      </w:r>
      <w:r w:rsidR="004B1E6D" w:rsidRPr="004B1E6D">
        <w:rPr>
          <w:rFonts w:ascii="仿宋_GB2312" w:eastAsia="仿宋_GB2312" w:hAnsi="Times New Roman" w:cs="DengXian-Regular" w:hint="eastAsia"/>
          <w:sz w:val="32"/>
          <w:szCs w:val="32"/>
        </w:rPr>
        <w:t>2849.19万元</w:t>
      </w:r>
      <w:r>
        <w:rPr>
          <w:rFonts w:ascii="仿宋_GB2312" w:eastAsia="仿宋_GB2312" w:hAnsi="Times New Roman" w:cs="DengXian-Regular" w:hint="eastAsia"/>
          <w:sz w:val="32"/>
          <w:szCs w:val="32"/>
        </w:rPr>
        <w:t>减少</w:t>
      </w:r>
      <w:r w:rsidR="004B1E6D" w:rsidRPr="004B1E6D">
        <w:rPr>
          <w:rFonts w:ascii="仿宋_GB2312" w:eastAsia="仿宋_GB2312" w:hAnsi="Times New Roman" w:cs="DengXian-Regular" w:hint="eastAsia"/>
          <w:sz w:val="32"/>
          <w:szCs w:val="32"/>
        </w:rPr>
        <w:t>250.71</w:t>
      </w:r>
      <w:r>
        <w:rPr>
          <w:rFonts w:ascii="仿宋_GB2312" w:eastAsia="仿宋_GB2312" w:hAnsi="Times New Roman" w:cs="DengXian-Regular" w:hint="eastAsia"/>
          <w:sz w:val="32"/>
          <w:szCs w:val="32"/>
        </w:rPr>
        <w:t>万元，降低</w:t>
      </w:r>
      <w:r w:rsidR="004B1E6D">
        <w:rPr>
          <w:rFonts w:ascii="仿宋_GB2312" w:eastAsia="仿宋_GB2312" w:hAnsi="Times New Roman" w:cs="DengXian-Regular" w:hint="eastAsia"/>
          <w:sz w:val="32"/>
          <w:szCs w:val="32"/>
        </w:rPr>
        <w:t>8.8</w:t>
      </w:r>
      <w:r>
        <w:rPr>
          <w:rFonts w:ascii="仿宋_GB2312" w:eastAsia="仿宋_GB2312" w:hAnsi="Times New Roman" w:cs="DengXian-Regular" w:hint="eastAsia"/>
          <w:sz w:val="32"/>
          <w:szCs w:val="32"/>
        </w:rPr>
        <w:t>%，主要是</w:t>
      </w:r>
      <w:r w:rsidR="004B1E6D">
        <w:rPr>
          <w:rFonts w:ascii="仿宋_GB2312" w:eastAsia="仿宋_GB2312" w:hAnsi="Times New Roman" w:cs="DengXian-Regular" w:hint="eastAsia"/>
          <w:sz w:val="32"/>
          <w:szCs w:val="32"/>
        </w:rPr>
        <w:t>财政拨款收入减少</w:t>
      </w:r>
      <w:r>
        <w:rPr>
          <w:rFonts w:ascii="仿宋_GB2312" w:eastAsia="仿宋_GB2312" w:hAnsi="Times New Roman" w:cs="DengXian-Regular" w:hint="eastAsia"/>
          <w:sz w:val="32"/>
          <w:szCs w:val="32"/>
        </w:rPr>
        <w:t>。</w:t>
      </w:r>
    </w:p>
    <w:p w:rsidR="00D44EE5" w:rsidRPr="004B1E6D" w:rsidRDefault="00D44EE5" w:rsidP="00D44EE5">
      <w:pPr>
        <w:ind w:firstLineChars="200" w:firstLine="420"/>
        <w:rPr>
          <w:rFonts w:ascii="仿宋_GB2312" w:eastAsia="仿宋_GB2312" w:hAnsi="Times New Roman" w:cs="DengXian-Regular"/>
          <w:sz w:val="32"/>
          <w:szCs w:val="32"/>
        </w:rPr>
      </w:pPr>
      <w:r>
        <w:rPr>
          <w:noProof/>
        </w:rPr>
        <w:lastRenderedPageBreak/>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5483225" cy="2218055"/>
            <wp:effectExtent l="19050" t="0" r="3175" b="0"/>
            <wp:wrapSquare wrapText="bothSides"/>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a:srcRect/>
                    <a:stretch>
                      <a:fillRect/>
                    </a:stretch>
                  </pic:blipFill>
                  <pic:spPr bwMode="auto">
                    <a:xfrm>
                      <a:off x="0" y="0"/>
                      <a:ext cx="5483225" cy="2218055"/>
                    </a:xfrm>
                    <a:prstGeom prst="rect">
                      <a:avLst/>
                    </a:prstGeom>
                    <a:noFill/>
                    <a:ln w="9525">
                      <a:noFill/>
                      <a:miter lim="800000"/>
                      <a:headEnd/>
                      <a:tailEnd/>
                    </a:ln>
                  </pic:spPr>
                </pic:pic>
              </a:graphicData>
            </a:graphic>
          </wp:anchor>
        </w:drawing>
      </w:r>
    </w:p>
    <w:p w:rsidR="008D154C" w:rsidRDefault="008D154C" w:rsidP="008D154C">
      <w:pPr>
        <w:snapToGrid w:val="0"/>
        <w:spacing w:line="580" w:lineRule="exact"/>
        <w:ind w:firstLineChars="200" w:firstLine="643"/>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t>（二）财政拨款收支与年初预算数对比情况</w:t>
      </w:r>
    </w:p>
    <w:p w:rsidR="008D154C" w:rsidRDefault="008D154C" w:rsidP="008D154C">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2019年度一般公共预算财政拨款收入</w:t>
      </w:r>
      <w:r w:rsidR="00D44EE5" w:rsidRPr="004B1E6D">
        <w:rPr>
          <w:rFonts w:ascii="仿宋_GB2312" w:eastAsia="仿宋_GB2312" w:hAnsi="Times New Roman" w:cs="DengXian-Regular" w:hint="eastAsia"/>
          <w:sz w:val="32"/>
          <w:szCs w:val="32"/>
        </w:rPr>
        <w:t>2415.3</w:t>
      </w:r>
      <w:r>
        <w:rPr>
          <w:rFonts w:ascii="仿宋_GB2312" w:eastAsia="仿宋_GB2312" w:hAnsi="Times New Roman" w:cs="DengXian-Regular" w:hint="eastAsia"/>
          <w:sz w:val="32"/>
          <w:szCs w:val="32"/>
        </w:rPr>
        <w:t>万元，完成年初预算</w:t>
      </w:r>
      <w:r w:rsidR="00D44EE5">
        <w:rPr>
          <w:rFonts w:ascii="仿宋_GB2312" w:eastAsia="仿宋_GB2312" w:hAnsi="Times New Roman" w:cs="DengXian-Regular" w:hint="eastAsia"/>
          <w:sz w:val="32"/>
          <w:szCs w:val="32"/>
        </w:rPr>
        <w:t>调整数</w:t>
      </w:r>
      <w:r>
        <w:rPr>
          <w:rFonts w:ascii="仿宋_GB2312" w:eastAsia="仿宋_GB2312" w:hAnsi="Times New Roman" w:cs="DengXian-Regular" w:hint="eastAsia"/>
          <w:sz w:val="32"/>
          <w:szCs w:val="32"/>
        </w:rPr>
        <w:t>的</w:t>
      </w:r>
      <w:r w:rsidR="00D44EE5">
        <w:rPr>
          <w:rFonts w:ascii="仿宋_GB2312" w:eastAsia="仿宋_GB2312" w:hAnsi="Times New Roman" w:cs="DengXian-Regular" w:hint="eastAsia"/>
          <w:sz w:val="32"/>
          <w:szCs w:val="32"/>
        </w:rPr>
        <w:t>100</w:t>
      </w:r>
      <w:r>
        <w:rPr>
          <w:rFonts w:ascii="仿宋_GB2312" w:eastAsia="仿宋_GB2312" w:hAnsi="Times New Roman" w:cs="DengXian-Regular" w:hint="eastAsia"/>
          <w:sz w:val="32"/>
          <w:szCs w:val="32"/>
        </w:rPr>
        <w:t>%；本年支出</w:t>
      </w:r>
      <w:r w:rsidR="00D44EE5" w:rsidRPr="004B1E6D">
        <w:rPr>
          <w:rFonts w:ascii="仿宋_GB2312" w:eastAsia="仿宋_GB2312" w:hAnsi="Times New Roman" w:cs="DengXian-Regular" w:hint="eastAsia"/>
          <w:sz w:val="32"/>
          <w:szCs w:val="32"/>
        </w:rPr>
        <w:t>2598.48</w:t>
      </w:r>
      <w:r>
        <w:rPr>
          <w:rFonts w:ascii="仿宋_GB2312" w:eastAsia="仿宋_GB2312" w:hAnsi="Times New Roman" w:cs="DengXian-Regular" w:hint="eastAsia"/>
          <w:sz w:val="32"/>
          <w:szCs w:val="32"/>
        </w:rPr>
        <w:t>万元，完成年初预算</w:t>
      </w:r>
      <w:r w:rsidR="00D44EE5">
        <w:rPr>
          <w:rFonts w:ascii="仿宋_GB2312" w:eastAsia="仿宋_GB2312" w:hAnsi="Times New Roman" w:cs="DengXian-Regular" w:hint="eastAsia"/>
          <w:sz w:val="32"/>
          <w:szCs w:val="32"/>
        </w:rPr>
        <w:t>调整数</w:t>
      </w:r>
      <w:r>
        <w:rPr>
          <w:rFonts w:ascii="仿宋_GB2312" w:eastAsia="仿宋_GB2312" w:hAnsi="Times New Roman" w:cs="DengXian-Regular" w:hint="eastAsia"/>
          <w:sz w:val="32"/>
          <w:szCs w:val="32"/>
        </w:rPr>
        <w:t>的</w:t>
      </w:r>
      <w:r w:rsidR="00D44EE5">
        <w:rPr>
          <w:rFonts w:ascii="仿宋_GB2312" w:eastAsia="仿宋_GB2312" w:hAnsi="Times New Roman" w:cs="DengXian-Regular" w:hint="eastAsia"/>
          <w:sz w:val="32"/>
          <w:szCs w:val="32"/>
        </w:rPr>
        <w:t>100</w:t>
      </w:r>
      <w:r>
        <w:rPr>
          <w:rFonts w:ascii="仿宋_GB2312" w:eastAsia="仿宋_GB2312" w:hAnsi="Times New Roman" w:cs="DengXian-Regular" w:hint="eastAsia"/>
          <w:sz w:val="32"/>
          <w:szCs w:val="32"/>
        </w:rPr>
        <w:t>%。</w:t>
      </w:r>
    </w:p>
    <w:p w:rsidR="008D154C" w:rsidRDefault="008D154C" w:rsidP="008D154C">
      <w:pPr>
        <w:numPr>
          <w:ilvl w:val="0"/>
          <w:numId w:val="3"/>
        </w:num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财政拨款支出决算结构情况。</w:t>
      </w:r>
    </w:p>
    <w:p w:rsidR="008D154C" w:rsidRPr="00145636" w:rsidRDefault="008D154C" w:rsidP="00145636">
      <w:pPr>
        <w:ind w:firstLineChars="200" w:firstLine="640"/>
        <w:rPr>
          <w:rFonts w:ascii="宋体" w:eastAsia="宋体" w:hAnsi="宋体" w:cs="宋体"/>
          <w:color w:val="000000"/>
          <w:kern w:val="0"/>
          <w:sz w:val="22"/>
        </w:rPr>
      </w:pPr>
      <w:r>
        <w:rPr>
          <w:rFonts w:ascii="仿宋_GB2312" w:eastAsia="仿宋_GB2312" w:hAnsi="Times New Roman" w:cs="DengXian-Regular" w:hint="eastAsia"/>
          <w:sz w:val="32"/>
          <w:szCs w:val="32"/>
        </w:rPr>
        <w:t>2019 年度财政拨款支出</w:t>
      </w:r>
      <w:r w:rsidR="00D44EE5" w:rsidRPr="004B1E6D">
        <w:rPr>
          <w:rFonts w:ascii="仿宋_GB2312" w:eastAsia="仿宋_GB2312" w:hAnsi="Times New Roman" w:cs="DengXian-Regular" w:hint="eastAsia"/>
          <w:sz w:val="32"/>
          <w:szCs w:val="32"/>
        </w:rPr>
        <w:t>2598.48</w:t>
      </w:r>
      <w:r>
        <w:rPr>
          <w:rFonts w:ascii="仿宋_GB2312" w:eastAsia="仿宋_GB2312" w:hAnsi="Times New Roman" w:cs="DengXian-Regular" w:hint="eastAsia"/>
          <w:sz w:val="32"/>
          <w:szCs w:val="32"/>
        </w:rPr>
        <w:t>万元，主要用于以下方面</w:t>
      </w:r>
      <w:r w:rsidRPr="00145636">
        <w:rPr>
          <w:rFonts w:ascii="仿宋_GB2312" w:eastAsia="仿宋_GB2312" w:hAnsi="Times New Roman" w:cs="DengXian-Regular" w:hint="eastAsia"/>
          <w:sz w:val="32"/>
          <w:szCs w:val="32"/>
        </w:rPr>
        <w:t>：</w:t>
      </w:r>
      <w:r w:rsidR="00145636" w:rsidRPr="00145636">
        <w:rPr>
          <w:rFonts w:ascii="仿宋_GB2312" w:eastAsia="仿宋_GB2312" w:hAnsi="Times New Roman" w:cs="DengXian-Regular" w:hint="eastAsia"/>
          <w:sz w:val="32"/>
          <w:szCs w:val="32"/>
        </w:rPr>
        <w:t>商品和服务支出1362.53</w:t>
      </w:r>
      <w:r>
        <w:rPr>
          <w:rFonts w:ascii="仿宋_GB2312" w:eastAsia="仿宋_GB2312" w:hAnsi="Times New Roman" w:cs="DengXian-Regular" w:hint="eastAsia"/>
          <w:sz w:val="32"/>
          <w:szCs w:val="32"/>
        </w:rPr>
        <w:t>万元，占</w:t>
      </w:r>
      <w:r w:rsidR="00145636">
        <w:rPr>
          <w:rFonts w:ascii="仿宋_GB2312" w:eastAsia="仿宋_GB2312" w:hAnsi="Times New Roman" w:cs="DengXian-Regular" w:hint="eastAsia"/>
          <w:sz w:val="32"/>
          <w:szCs w:val="32"/>
        </w:rPr>
        <w:t>52.44</w:t>
      </w:r>
      <w:r>
        <w:rPr>
          <w:rFonts w:ascii="仿宋_GB2312" w:eastAsia="仿宋_GB2312" w:hAnsi="Times New Roman" w:cs="DengXian-Regular" w:hint="eastAsia"/>
          <w:sz w:val="32"/>
          <w:szCs w:val="32"/>
        </w:rPr>
        <w:t>%；</w:t>
      </w:r>
      <w:r w:rsidR="00145636" w:rsidRPr="00145636">
        <w:rPr>
          <w:rFonts w:ascii="仿宋_GB2312" w:eastAsia="仿宋_GB2312" w:hAnsi="Times New Roman" w:cs="DengXian-Regular" w:hint="eastAsia"/>
          <w:sz w:val="32"/>
          <w:szCs w:val="32"/>
        </w:rPr>
        <w:t>对个人和家庭的补助1235.95</w:t>
      </w:r>
      <w:r>
        <w:rPr>
          <w:rFonts w:ascii="仿宋_GB2312" w:eastAsia="仿宋_GB2312" w:hAnsi="Times New Roman" w:cs="DengXian-Regular" w:hint="eastAsia"/>
          <w:sz w:val="32"/>
          <w:szCs w:val="32"/>
        </w:rPr>
        <w:t>万元，占</w:t>
      </w:r>
      <w:r w:rsidR="00145636">
        <w:rPr>
          <w:rFonts w:ascii="仿宋_GB2312" w:eastAsia="仿宋_GB2312" w:hAnsi="Times New Roman" w:cs="DengXian-Regular" w:hint="eastAsia"/>
          <w:sz w:val="32"/>
          <w:szCs w:val="32"/>
        </w:rPr>
        <w:t>47.56</w:t>
      </w:r>
      <w:r>
        <w:rPr>
          <w:rFonts w:ascii="仿宋_GB2312" w:eastAsia="仿宋_GB2312" w:hAnsi="Times New Roman" w:cs="DengXian-Regular" w:hint="eastAsia"/>
          <w:sz w:val="32"/>
          <w:szCs w:val="32"/>
        </w:rPr>
        <w:t>%。</w:t>
      </w:r>
    </w:p>
    <w:p w:rsidR="00145636" w:rsidRDefault="00145636" w:rsidP="008D154C">
      <w:pPr>
        <w:adjustRightInd w:val="0"/>
        <w:snapToGrid w:val="0"/>
        <w:spacing w:line="580" w:lineRule="exact"/>
        <w:rPr>
          <w:rFonts w:ascii="楷体_GB2312" w:eastAsia="楷体_GB2312" w:hAnsi="Times New Roman" w:cs="DengXian-Bold"/>
          <w:b/>
          <w:bCs/>
          <w:sz w:val="32"/>
          <w:szCs w:val="32"/>
        </w:rPr>
      </w:pPr>
    </w:p>
    <w:p w:rsidR="00145636" w:rsidRDefault="00145636" w:rsidP="008D154C">
      <w:pPr>
        <w:adjustRightInd w:val="0"/>
        <w:snapToGrid w:val="0"/>
        <w:spacing w:line="580" w:lineRule="exact"/>
        <w:rPr>
          <w:rFonts w:ascii="楷体_GB2312" w:eastAsia="楷体_GB2312" w:hAnsi="Times New Roman" w:cs="DengXian-Bold"/>
          <w:b/>
          <w:bCs/>
          <w:sz w:val="32"/>
          <w:szCs w:val="32"/>
        </w:rPr>
      </w:pPr>
      <w:r>
        <w:rPr>
          <w:noProof/>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4171315" cy="2409825"/>
            <wp:effectExtent l="19050" t="0" r="635" b="0"/>
            <wp:wrapSquare wrapText="bothSides"/>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a:srcRect/>
                    <a:stretch>
                      <a:fillRect/>
                    </a:stretch>
                  </pic:blipFill>
                  <pic:spPr bwMode="auto">
                    <a:xfrm>
                      <a:off x="0" y="0"/>
                      <a:ext cx="4171315" cy="2409825"/>
                    </a:xfrm>
                    <a:prstGeom prst="rect">
                      <a:avLst/>
                    </a:prstGeom>
                    <a:noFill/>
                    <a:ln w="9525">
                      <a:noFill/>
                      <a:miter lim="800000"/>
                      <a:headEnd/>
                      <a:tailEnd/>
                    </a:ln>
                  </pic:spPr>
                </pic:pic>
              </a:graphicData>
            </a:graphic>
          </wp:anchor>
        </w:drawing>
      </w:r>
    </w:p>
    <w:p w:rsidR="008D154C" w:rsidRDefault="008D154C" w:rsidP="008D154C">
      <w:pPr>
        <w:adjustRightInd w:val="0"/>
        <w:snapToGrid w:val="0"/>
        <w:spacing w:line="580" w:lineRule="exact"/>
        <w:rPr>
          <w:rFonts w:ascii="楷体_GB2312" w:eastAsia="楷体_GB2312" w:hAnsi="Times New Roman" w:cs="DengXian-Bold"/>
          <w:b/>
          <w:bCs/>
          <w:sz w:val="32"/>
          <w:szCs w:val="32"/>
        </w:rPr>
      </w:pPr>
    </w:p>
    <w:p w:rsidR="008D154C" w:rsidRDefault="008D154C" w:rsidP="008D154C">
      <w:pPr>
        <w:adjustRightInd w:val="0"/>
        <w:snapToGrid w:val="0"/>
        <w:spacing w:line="580" w:lineRule="exact"/>
        <w:rPr>
          <w:rFonts w:ascii="楷体_GB2312" w:eastAsia="楷体_GB2312" w:hAnsi="Times New Roman" w:cs="DengXian-Bold"/>
          <w:b/>
          <w:bCs/>
          <w:sz w:val="32"/>
          <w:szCs w:val="32"/>
        </w:rPr>
      </w:pPr>
    </w:p>
    <w:p w:rsidR="008D154C" w:rsidRDefault="008D154C" w:rsidP="008D154C">
      <w:pPr>
        <w:adjustRightInd w:val="0"/>
        <w:snapToGrid w:val="0"/>
        <w:spacing w:line="580" w:lineRule="exact"/>
        <w:rPr>
          <w:rFonts w:ascii="楷体_GB2312" w:eastAsia="楷体_GB2312" w:hAnsi="Times New Roman" w:cs="DengXian-Bold"/>
          <w:b/>
          <w:bCs/>
          <w:sz w:val="32"/>
          <w:szCs w:val="32"/>
        </w:rPr>
      </w:pPr>
    </w:p>
    <w:p w:rsidR="008D154C" w:rsidRDefault="008D154C" w:rsidP="008D154C">
      <w:pPr>
        <w:adjustRightInd w:val="0"/>
        <w:snapToGrid w:val="0"/>
        <w:spacing w:line="580" w:lineRule="exact"/>
        <w:rPr>
          <w:rFonts w:ascii="楷体_GB2312" w:eastAsia="楷体_GB2312" w:hAnsi="Times New Roman" w:cs="DengXian-Bold"/>
          <w:b/>
          <w:bCs/>
          <w:sz w:val="32"/>
          <w:szCs w:val="32"/>
        </w:rPr>
      </w:pPr>
    </w:p>
    <w:p w:rsidR="008D154C" w:rsidRDefault="008D154C" w:rsidP="008D154C">
      <w:p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lastRenderedPageBreak/>
        <w:t>（四）一般公共预算基本支出决算情况说明</w:t>
      </w:r>
    </w:p>
    <w:p w:rsidR="008D154C" w:rsidRPr="00D11FD2" w:rsidRDefault="008D154C" w:rsidP="00D11FD2">
      <w:pPr>
        <w:ind w:firstLineChars="200" w:firstLine="640"/>
        <w:rPr>
          <w:rFonts w:ascii="宋体" w:eastAsia="宋体" w:hAnsi="宋体" w:cs="Arial"/>
          <w:color w:val="000000"/>
          <w:kern w:val="0"/>
          <w:sz w:val="22"/>
        </w:rPr>
      </w:pPr>
      <w:r>
        <w:rPr>
          <w:rFonts w:ascii="仿宋_GB2312" w:eastAsia="仿宋_GB2312" w:hAnsi="Times New Roman" w:cs="DengXian-Regular" w:hint="eastAsia"/>
          <w:sz w:val="32"/>
          <w:szCs w:val="32"/>
        </w:rPr>
        <w:t>2019 年度财政拨款基本支出</w:t>
      </w:r>
      <w:r w:rsidR="00D11FD2" w:rsidRPr="00D11FD2">
        <w:rPr>
          <w:rFonts w:ascii="仿宋_GB2312" w:eastAsia="仿宋_GB2312" w:hAnsi="Times New Roman" w:cs="DengXian-Regular" w:hint="eastAsia"/>
          <w:sz w:val="32"/>
          <w:szCs w:val="32"/>
        </w:rPr>
        <w:t xml:space="preserve">817.53 </w:t>
      </w:r>
      <w:r>
        <w:rPr>
          <w:rFonts w:ascii="仿宋_GB2312" w:eastAsia="仿宋_GB2312" w:hAnsi="Times New Roman" w:cs="DengXian-Regular" w:hint="eastAsia"/>
          <w:sz w:val="32"/>
          <w:szCs w:val="32"/>
        </w:rPr>
        <w:t xml:space="preserve">万元，其中：人员经费 </w:t>
      </w:r>
      <w:r w:rsidR="00D11FD2" w:rsidRPr="00D11FD2">
        <w:rPr>
          <w:rFonts w:ascii="仿宋_GB2312" w:eastAsia="仿宋_GB2312" w:hAnsi="Times New Roman" w:cs="DengXian-Regular" w:hint="eastAsia"/>
          <w:sz w:val="32"/>
          <w:szCs w:val="32"/>
        </w:rPr>
        <w:t>817.53</w:t>
      </w:r>
      <w:r>
        <w:rPr>
          <w:rFonts w:ascii="仿宋_GB2312" w:eastAsia="仿宋_GB2312" w:hAnsi="Times New Roman" w:cs="DengXian-Regular" w:hint="eastAsia"/>
          <w:sz w:val="32"/>
          <w:szCs w:val="32"/>
        </w:rPr>
        <w:t>万元，主要包括生活补助、其他对个人和家庭的补助支出</w:t>
      </w:r>
      <w:r w:rsidR="00D11FD2">
        <w:rPr>
          <w:rFonts w:ascii="仿宋_GB2312" w:eastAsia="仿宋_GB2312" w:hAnsi="Times New Roman" w:cs="DengXian-Regular" w:hint="eastAsia"/>
          <w:sz w:val="32"/>
          <w:szCs w:val="32"/>
        </w:rPr>
        <w:t>.</w:t>
      </w:r>
      <w:r w:rsidR="00D11FD2" w:rsidRPr="00D11FD2">
        <w:rPr>
          <w:rFonts w:ascii="宋体" w:eastAsia="宋体" w:hAnsi="宋体" w:cs="Arial"/>
          <w:color w:val="000000"/>
          <w:kern w:val="0"/>
          <w:sz w:val="22"/>
        </w:rPr>
        <w:t xml:space="preserve"> </w:t>
      </w:r>
    </w:p>
    <w:p w:rsidR="008D154C" w:rsidRDefault="008D154C" w:rsidP="008D154C">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五、一般公共预算“三公” 经费支出决算情况说明</w:t>
      </w:r>
    </w:p>
    <w:p w:rsidR="005D74D0" w:rsidRPr="00387168" w:rsidRDefault="005D74D0" w:rsidP="005D74D0">
      <w:pPr>
        <w:ind w:firstLineChars="200" w:firstLine="640"/>
        <w:rPr>
          <w:rFonts w:ascii="Arial" w:hAnsi="Arial" w:cs="Arial"/>
          <w:color w:val="000000"/>
          <w:kern w:val="0"/>
          <w:sz w:val="20"/>
          <w:szCs w:val="20"/>
        </w:rPr>
      </w:pPr>
      <w:r>
        <w:rPr>
          <w:rFonts w:ascii="仿宋_GB2312" w:eastAsia="仿宋_GB2312" w:cs="DengXian-Regular" w:hint="eastAsia"/>
          <w:sz w:val="32"/>
          <w:szCs w:val="32"/>
        </w:rPr>
        <w:t>本部门2019年度“三公”经费支出共计</w:t>
      </w:r>
      <w:r w:rsidRPr="005D74D0">
        <w:rPr>
          <w:rFonts w:ascii="仿宋_GB2312" w:eastAsia="仿宋_GB2312" w:cs="DengXian-Regular" w:hint="eastAsia"/>
          <w:sz w:val="32"/>
          <w:szCs w:val="32"/>
        </w:rPr>
        <w:t>39.4</w:t>
      </w:r>
      <w:r>
        <w:rPr>
          <w:rFonts w:ascii="仿宋_GB2312" w:eastAsia="仿宋_GB2312" w:cs="DengXian-Regular" w:hint="eastAsia"/>
          <w:sz w:val="32"/>
          <w:szCs w:val="32"/>
        </w:rPr>
        <w:t>万元，</w:t>
      </w:r>
      <w:r>
        <w:rPr>
          <w:rFonts w:ascii="仿宋_GB2312" w:eastAsia="仿宋_GB2312" w:cs="DengXian-Regular" w:hint="eastAsia"/>
          <w:b/>
          <w:bCs/>
          <w:sz w:val="32"/>
          <w:szCs w:val="32"/>
        </w:rPr>
        <w:t>较年初预算减少</w:t>
      </w:r>
      <w:r w:rsidRPr="005D74D0">
        <w:rPr>
          <w:rFonts w:ascii="仿宋_GB2312" w:eastAsia="仿宋_GB2312" w:cs="DengXian-Regular" w:hint="eastAsia"/>
          <w:b/>
          <w:bCs/>
          <w:sz w:val="32"/>
          <w:szCs w:val="32"/>
        </w:rPr>
        <w:t>141</w:t>
      </w:r>
      <w:r>
        <w:rPr>
          <w:rFonts w:ascii="仿宋_GB2312" w:eastAsia="仿宋_GB2312" w:cs="DengXian-Regular" w:hint="eastAsia"/>
          <w:b/>
          <w:bCs/>
          <w:sz w:val="32"/>
          <w:szCs w:val="32"/>
        </w:rPr>
        <w:t>万元，降低78.1</w:t>
      </w:r>
      <w:r>
        <w:rPr>
          <w:rFonts w:ascii="仿宋_GB2312" w:eastAsia="仿宋_GB2312" w:cs="DengXian-Regular"/>
          <w:b/>
          <w:bCs/>
          <w:sz w:val="32"/>
          <w:szCs w:val="32"/>
        </w:rPr>
        <w:t>6</w:t>
      </w:r>
      <w:r>
        <w:rPr>
          <w:rFonts w:ascii="仿宋_GB2312" w:eastAsia="仿宋_GB2312" w:cs="DengXian-Regular" w:hint="eastAsia"/>
          <w:b/>
          <w:bCs/>
          <w:sz w:val="32"/>
          <w:szCs w:val="32"/>
        </w:rPr>
        <w:t>%，</w:t>
      </w:r>
      <w:r>
        <w:rPr>
          <w:rFonts w:ascii="仿宋_GB2312" w:eastAsia="仿宋_GB2312" w:cs="DengXian-Regular" w:hint="eastAsia"/>
          <w:sz w:val="32"/>
          <w:szCs w:val="32"/>
        </w:rPr>
        <w:t>主要是我单位按照要求严格控制三公经费支出；较2018年度减少20.23万元，降低33.93%，主要是我单位按照要求严格控制三公经费支出。我单位三公经费收支来源全部为事业收入。</w:t>
      </w:r>
    </w:p>
    <w:p w:rsidR="008D154C" w:rsidRPr="00D524C2" w:rsidRDefault="008D154C" w:rsidP="00D524C2">
      <w:pPr>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具体情况如下：</w:t>
      </w:r>
    </w:p>
    <w:p w:rsidR="008D154C" w:rsidRDefault="008D154C" w:rsidP="008D154C">
      <w:pPr>
        <w:adjustRightInd w:val="0"/>
        <w:snapToGrid w:val="0"/>
        <w:spacing w:line="580" w:lineRule="exact"/>
        <w:ind w:firstLineChars="200" w:firstLine="643"/>
        <w:rPr>
          <w:rFonts w:ascii="楷体_GB2312" w:eastAsia="楷体_GB2312" w:hAnsi="Times New Roman" w:cs="DengXian-Bold" w:hint="eastAsia"/>
          <w:b/>
          <w:bCs/>
          <w:sz w:val="32"/>
          <w:szCs w:val="32"/>
        </w:rPr>
      </w:pPr>
      <w:r>
        <w:rPr>
          <w:rFonts w:ascii="楷体_GB2312" w:eastAsia="楷体_GB2312" w:hAnsi="Times New Roman" w:cs="DengXian-Bold" w:hint="eastAsia"/>
          <w:b/>
          <w:bCs/>
          <w:sz w:val="32"/>
          <w:szCs w:val="32"/>
        </w:rPr>
        <w:t>（一）因公出国（境）费支出</w:t>
      </w:r>
      <w:r w:rsidR="00D524C2">
        <w:rPr>
          <w:rFonts w:ascii="楷体_GB2312" w:eastAsia="楷体_GB2312" w:hAnsi="Times New Roman" w:cs="DengXian-Bold" w:hint="eastAsia"/>
          <w:b/>
          <w:bCs/>
          <w:sz w:val="32"/>
          <w:szCs w:val="32"/>
        </w:rPr>
        <w:t>无</w:t>
      </w:r>
      <w:r>
        <w:rPr>
          <w:rFonts w:ascii="楷体_GB2312" w:eastAsia="楷体_GB2312" w:hAnsi="Times New Roman" w:cs="DengXian-Bold" w:hint="eastAsia"/>
          <w:b/>
          <w:bCs/>
          <w:sz w:val="32"/>
          <w:szCs w:val="32"/>
        </w:rPr>
        <w:t>。</w:t>
      </w:r>
    </w:p>
    <w:p w:rsidR="005D74D0" w:rsidRDefault="005D74D0" w:rsidP="005D74D0">
      <w:pPr>
        <w:adjustRightInd w:val="0"/>
        <w:snapToGrid w:val="0"/>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本部门2019年度和2018年度均无支出。</w:t>
      </w:r>
    </w:p>
    <w:p w:rsidR="005D74D0" w:rsidRPr="005D74D0" w:rsidRDefault="008D154C" w:rsidP="005D74D0">
      <w:pPr>
        <w:ind w:firstLineChars="196" w:firstLine="630"/>
        <w:rPr>
          <w:rFonts w:ascii="Times New Roman" w:eastAsia="宋体" w:hAnsi="Times New Roman" w:cs="Times New Roman"/>
          <w:color w:val="000000"/>
          <w:kern w:val="0"/>
          <w:sz w:val="28"/>
          <w:szCs w:val="28"/>
        </w:rPr>
      </w:pPr>
      <w:r w:rsidRPr="00B84375">
        <w:rPr>
          <w:rFonts w:ascii="楷体_GB2312" w:eastAsia="楷体_GB2312" w:hAnsi="Times New Roman" w:cs="DengXian-Bold" w:hint="eastAsia"/>
          <w:b/>
          <w:bCs/>
          <w:sz w:val="32"/>
          <w:szCs w:val="32"/>
        </w:rPr>
        <w:t>（二）公务用车购置及运行维护费</w:t>
      </w:r>
      <w:r w:rsidR="005D74D0" w:rsidRPr="005D74D0">
        <w:rPr>
          <w:rFonts w:ascii="楷体_GB2312" w:eastAsia="楷体_GB2312" w:hAnsi="Times New Roman" w:cs="DengXian-Bold"/>
          <w:b/>
          <w:bCs/>
          <w:sz w:val="32"/>
          <w:szCs w:val="32"/>
        </w:rPr>
        <w:t>28.61</w:t>
      </w:r>
      <w:r w:rsidR="005D74D0">
        <w:rPr>
          <w:rFonts w:ascii="楷体_GB2312" w:eastAsia="楷体_GB2312" w:cs="DengXian-Bold" w:hint="eastAsia"/>
          <w:b/>
          <w:bCs/>
          <w:sz w:val="32"/>
          <w:szCs w:val="32"/>
        </w:rPr>
        <w:t>万元。</w:t>
      </w:r>
      <w:r w:rsidR="005D74D0">
        <w:rPr>
          <w:rFonts w:ascii="仿宋_GB2312" w:eastAsia="仿宋_GB2312" w:cs="DengXian-Regular" w:hint="eastAsia"/>
          <w:sz w:val="32"/>
          <w:szCs w:val="32"/>
        </w:rPr>
        <w:t>本部门2019年度公务用车购置及运行维护费较年初预算减少71.39万元，降低71.39%,主要是我单位按照要求严格控制三公经费支出；较上年减少27.77万元，降低49.26%,主要是减少公务用车外出。</w:t>
      </w:r>
      <w:r w:rsidR="005D74D0">
        <w:rPr>
          <w:rFonts w:ascii="仿宋_GB2312" w:eastAsia="仿宋_GB2312" w:cs="DengXian-Bold" w:hint="eastAsia"/>
          <w:b/>
          <w:bCs/>
          <w:sz w:val="32"/>
          <w:szCs w:val="32"/>
        </w:rPr>
        <w:t>其中：</w:t>
      </w:r>
    </w:p>
    <w:p w:rsidR="005D74D0" w:rsidRDefault="005D74D0" w:rsidP="005D74D0">
      <w:pPr>
        <w:adjustRightInd w:val="0"/>
        <w:snapToGrid w:val="0"/>
        <w:ind w:firstLineChars="200" w:firstLine="643"/>
        <w:rPr>
          <w:rFonts w:ascii="仿宋_GB2312" w:eastAsia="仿宋_GB2312" w:cs="DengXian-Regular"/>
          <w:color w:val="000000"/>
          <w:sz w:val="32"/>
          <w:szCs w:val="32"/>
        </w:rPr>
      </w:pPr>
      <w:r>
        <w:rPr>
          <w:rFonts w:ascii="仿宋_GB2312" w:eastAsia="仿宋_GB2312" w:cs="DengXian-Regular" w:hint="eastAsia"/>
          <w:b/>
          <w:sz w:val="32"/>
          <w:szCs w:val="32"/>
        </w:rPr>
        <w:t>公务用车购置费无：</w:t>
      </w:r>
      <w:r>
        <w:rPr>
          <w:rFonts w:ascii="仿宋_GB2312" w:eastAsia="仿宋_GB2312" w:cs="DengXian-Regular" w:hint="eastAsia"/>
          <w:sz w:val="32"/>
          <w:szCs w:val="32"/>
        </w:rPr>
        <w:t>本部门2019年度和2018年度均无公务用车购置。</w:t>
      </w:r>
    </w:p>
    <w:p w:rsidR="005D74D0" w:rsidRDefault="005D74D0" w:rsidP="00AF5738">
      <w:pPr>
        <w:adjustRightInd w:val="0"/>
        <w:snapToGrid w:val="0"/>
        <w:ind w:firstLineChars="200" w:firstLine="643"/>
        <w:rPr>
          <w:rFonts w:ascii="仿宋_GB2312" w:eastAsia="仿宋_GB2312" w:hAnsi="Times New Roman" w:cs="DengXian-Regular"/>
          <w:sz w:val="32"/>
          <w:szCs w:val="32"/>
        </w:rPr>
      </w:pPr>
      <w:r>
        <w:rPr>
          <w:rFonts w:ascii="仿宋_GB2312" w:eastAsia="仿宋_GB2312" w:cs="DengXian-Regular" w:hint="eastAsia"/>
          <w:b/>
          <w:sz w:val="32"/>
          <w:szCs w:val="32"/>
        </w:rPr>
        <w:t>公务用车运行维护费</w:t>
      </w:r>
      <w:r w:rsidRPr="005D74D0">
        <w:rPr>
          <w:rFonts w:ascii="楷体_GB2312" w:eastAsia="楷体_GB2312" w:hAnsi="Times New Roman" w:cs="DengXian-Bold"/>
          <w:b/>
          <w:bCs/>
          <w:sz w:val="32"/>
          <w:szCs w:val="32"/>
        </w:rPr>
        <w:t>28.61</w:t>
      </w:r>
      <w:r>
        <w:rPr>
          <w:rFonts w:ascii="楷体_GB2312" w:eastAsia="楷体_GB2312" w:cs="DengXian-Bold" w:hint="eastAsia"/>
          <w:b/>
          <w:bCs/>
          <w:sz w:val="32"/>
          <w:szCs w:val="32"/>
        </w:rPr>
        <w:t>万元</w:t>
      </w:r>
      <w:r>
        <w:rPr>
          <w:rFonts w:ascii="仿宋_GB2312" w:eastAsia="仿宋_GB2312" w:cs="DengXian-Regular" w:hint="eastAsia"/>
          <w:b/>
          <w:sz w:val="32"/>
          <w:szCs w:val="32"/>
        </w:rPr>
        <w:t>：</w:t>
      </w:r>
      <w:r>
        <w:rPr>
          <w:rFonts w:ascii="仿宋_GB2312" w:eastAsia="仿宋_GB2312" w:cs="DengXian-Regular" w:hint="eastAsia"/>
          <w:sz w:val="32"/>
          <w:szCs w:val="32"/>
        </w:rPr>
        <w:t>本部门2019年度单位公务用车保有量22辆。公车运行维护费支出较年初预算减少71.39</w:t>
      </w:r>
      <w:r>
        <w:rPr>
          <w:rFonts w:ascii="仿宋_GB2312" w:eastAsia="仿宋_GB2312" w:cs="DengXian-Regular" w:hint="eastAsia"/>
          <w:sz w:val="32"/>
          <w:szCs w:val="32"/>
        </w:rPr>
        <w:lastRenderedPageBreak/>
        <w:t>万元，降低71.39%,主要是我单位按照要求严格控制三公经费支出；较上年减少27.77万元，降低49.26%,主要是减少公务用车外出。</w:t>
      </w:r>
    </w:p>
    <w:p w:rsidR="00AF5738" w:rsidRDefault="008D154C" w:rsidP="00AF5738">
      <w:pPr>
        <w:rPr>
          <w:rFonts w:ascii="仿宋_GB2312" w:eastAsia="仿宋_GB2312" w:cs="DengXian-Regular"/>
          <w:sz w:val="32"/>
          <w:szCs w:val="32"/>
        </w:rPr>
      </w:pPr>
      <w:r>
        <w:rPr>
          <w:rFonts w:ascii="楷体_GB2312" w:eastAsia="楷体_GB2312" w:hAnsi="Times New Roman" w:cs="DengXian-Bold" w:hint="eastAsia"/>
          <w:b/>
          <w:bCs/>
          <w:sz w:val="32"/>
          <w:szCs w:val="32"/>
        </w:rPr>
        <w:t>（三）公务接待费支出</w:t>
      </w:r>
      <w:r w:rsidR="00AF5738">
        <w:rPr>
          <w:rFonts w:ascii="楷体_GB2312" w:eastAsia="楷体_GB2312" w:hAnsi="Times New Roman" w:cs="DengXian-Bold" w:hint="eastAsia"/>
          <w:b/>
          <w:bCs/>
          <w:sz w:val="32"/>
          <w:szCs w:val="32"/>
        </w:rPr>
        <w:t>10.79万元</w:t>
      </w:r>
      <w:r>
        <w:rPr>
          <w:rFonts w:ascii="楷体_GB2312" w:eastAsia="楷体_GB2312" w:hAnsi="Times New Roman" w:cs="DengXian-Bold" w:hint="eastAsia"/>
          <w:b/>
          <w:bCs/>
          <w:sz w:val="32"/>
          <w:szCs w:val="32"/>
        </w:rPr>
        <w:t>。</w:t>
      </w:r>
      <w:r w:rsidR="00AF5738">
        <w:rPr>
          <w:rFonts w:ascii="仿宋_GB2312" w:eastAsia="仿宋_GB2312" w:cs="DengXian-Regular" w:hint="eastAsia"/>
          <w:sz w:val="32"/>
          <w:szCs w:val="32"/>
        </w:rPr>
        <w:t>本部门2019年度公务接待共70批次、1135人次。公务接待费支出较年初预算减少69.61万元，降低86.58%,主要是降低公务接待次数和标准；较上年度增加7.54万元，增长232%,主要是聘请专家来院指导和学术交流。</w:t>
      </w:r>
    </w:p>
    <w:p w:rsidR="008D154C" w:rsidRPr="00AF5738" w:rsidRDefault="008D154C" w:rsidP="00AF5738">
      <w:pPr>
        <w:ind w:firstLineChars="196" w:firstLine="431"/>
        <w:rPr>
          <w:rFonts w:ascii="宋体" w:eastAsia="宋体" w:hAnsi="宋体" w:cs="宋体"/>
          <w:color w:val="000000"/>
          <w:kern w:val="0"/>
          <w:sz w:val="22"/>
        </w:rPr>
      </w:pPr>
    </w:p>
    <w:p w:rsidR="008D154C" w:rsidRDefault="008D154C" w:rsidP="008D154C">
      <w:pPr>
        <w:adjustRightInd w:val="0"/>
        <w:snapToGrid w:val="0"/>
        <w:spacing w:line="580" w:lineRule="exact"/>
        <w:ind w:firstLineChars="200" w:firstLine="640"/>
        <w:rPr>
          <w:rFonts w:ascii="黑体" w:eastAsia="黑体" w:hAnsi="Times New Roman" w:cs="Times New Roman"/>
          <w:sz w:val="32"/>
          <w:szCs w:val="40"/>
        </w:rPr>
      </w:pPr>
      <w:r>
        <w:rPr>
          <w:rFonts w:ascii="黑体" w:eastAsia="黑体" w:hAnsi="Times New Roman" w:cs="Times New Roman" w:hint="eastAsia"/>
          <w:sz w:val="32"/>
          <w:szCs w:val="40"/>
        </w:rPr>
        <w:t>六、预算绩效情况说明</w:t>
      </w:r>
    </w:p>
    <w:p w:rsidR="008D154C" w:rsidRDefault="008D154C" w:rsidP="008D154C">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 预算绩效管理工作开展情况。</w:t>
      </w:r>
    </w:p>
    <w:p w:rsidR="008D154C" w:rsidRDefault="008D154C" w:rsidP="008D154C">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本部门2019年度</w:t>
      </w:r>
      <w:r w:rsidR="00331FCB">
        <w:rPr>
          <w:rFonts w:ascii="仿宋_GB2312" w:eastAsia="仿宋_GB2312" w:hAnsi="仿宋_GB2312" w:cs="仿宋_GB2312" w:hint="eastAsia"/>
          <w:sz w:val="32"/>
          <w:szCs w:val="32"/>
        </w:rPr>
        <w:t>无</w:t>
      </w:r>
      <w:r>
        <w:rPr>
          <w:rFonts w:ascii="仿宋_GB2312" w:eastAsia="仿宋_GB2312" w:hAnsi="仿宋_GB2312" w:cs="仿宋_GB2312" w:hint="eastAsia"/>
          <w:sz w:val="32"/>
          <w:szCs w:val="32"/>
        </w:rPr>
        <w:t>一般公共预算项目支出</w:t>
      </w:r>
      <w:r w:rsidR="00331FCB">
        <w:rPr>
          <w:rFonts w:ascii="仿宋_GB2312" w:eastAsia="仿宋_GB2312" w:hAnsi="仿宋_GB2312" w:cs="仿宋_GB2312" w:hint="eastAsia"/>
          <w:sz w:val="32"/>
          <w:szCs w:val="32"/>
        </w:rPr>
        <w:t>。</w:t>
      </w:r>
    </w:p>
    <w:p w:rsidR="008D154C" w:rsidRDefault="008D154C" w:rsidP="008D154C">
      <w:pPr>
        <w:adjustRightInd w:val="0"/>
        <w:snapToGrid w:val="0"/>
        <w:spacing w:line="580" w:lineRule="exact"/>
        <w:ind w:leftChars="200" w:left="420" w:firstLineChars="100" w:firstLine="32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 部门决算中项目绩效自评结果。</w:t>
      </w:r>
    </w:p>
    <w:p w:rsidR="00331FCB" w:rsidRDefault="00331FCB" w:rsidP="00331FCB">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本部门2019年度无一般公共预算项目支出。</w:t>
      </w:r>
    </w:p>
    <w:p w:rsidR="008D154C" w:rsidRDefault="008D154C" w:rsidP="008D154C">
      <w:pPr>
        <w:keepNext/>
        <w:keepLines/>
        <w:numPr>
          <w:ilvl w:val="0"/>
          <w:numId w:val="2"/>
        </w:numPr>
        <w:snapToGrid w:val="0"/>
        <w:spacing w:line="580" w:lineRule="exact"/>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财政评价项目绩效评价结果。</w:t>
      </w:r>
    </w:p>
    <w:p w:rsidR="00331FCB" w:rsidRPr="00331FCB" w:rsidRDefault="00331FCB" w:rsidP="00331FCB">
      <w:pPr>
        <w:pStyle w:val="a8"/>
        <w:adjustRightInd w:val="0"/>
        <w:snapToGrid w:val="0"/>
        <w:spacing w:line="580" w:lineRule="exact"/>
        <w:ind w:leftChars="200" w:left="420" w:firstLineChars="150" w:firstLine="480"/>
        <w:rPr>
          <w:rFonts w:ascii="仿宋_GB2312" w:eastAsia="仿宋_GB2312" w:hAnsi="仿宋_GB2312" w:cs="仿宋_GB2312"/>
          <w:sz w:val="32"/>
          <w:szCs w:val="32"/>
        </w:rPr>
      </w:pPr>
      <w:r w:rsidRPr="00331FCB">
        <w:rPr>
          <w:rFonts w:ascii="仿宋_GB2312" w:eastAsia="仿宋_GB2312" w:hAnsi="仿宋_GB2312" w:cs="仿宋_GB2312" w:hint="eastAsia"/>
          <w:sz w:val="32"/>
          <w:szCs w:val="32"/>
        </w:rPr>
        <w:t>本部门2019年度无一般公共预算项目支出。</w:t>
      </w:r>
    </w:p>
    <w:p w:rsidR="008D154C" w:rsidRDefault="008D154C" w:rsidP="008D154C">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七、其他重要事项的说明</w:t>
      </w:r>
    </w:p>
    <w:p w:rsidR="008D154C" w:rsidRDefault="008D154C" w:rsidP="008D154C">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（一）机关运行经费情况</w:t>
      </w:r>
    </w:p>
    <w:p w:rsidR="008D154C" w:rsidRDefault="008D154C" w:rsidP="008D154C">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w:t>
      </w:r>
      <w:r w:rsidR="00331FCB">
        <w:rPr>
          <w:rFonts w:ascii="仿宋_GB2312" w:eastAsia="仿宋_GB2312" w:hAnsi="Times New Roman" w:cs="DengXian-Regular" w:hint="eastAsia"/>
          <w:sz w:val="32"/>
          <w:szCs w:val="32"/>
        </w:rPr>
        <w:t>无</w:t>
      </w:r>
      <w:r>
        <w:rPr>
          <w:rFonts w:ascii="仿宋_GB2312" w:eastAsia="仿宋_GB2312" w:hAnsi="Times New Roman" w:cs="DengXian-Regular" w:hint="eastAsia"/>
          <w:sz w:val="32"/>
          <w:szCs w:val="32"/>
        </w:rPr>
        <w:t>机关运行经费支出。</w:t>
      </w:r>
    </w:p>
    <w:p w:rsidR="008D154C" w:rsidRDefault="008D154C" w:rsidP="008D154C">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（二）政府采购情况</w:t>
      </w:r>
    </w:p>
    <w:p w:rsidR="008D154C" w:rsidRDefault="008D154C" w:rsidP="008D154C">
      <w:pPr>
        <w:snapToGrid w:val="0"/>
        <w:spacing w:line="580" w:lineRule="exact"/>
        <w:ind w:firstLineChars="200" w:firstLine="640"/>
        <w:jc w:val="left"/>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w:t>
      </w:r>
      <w:r w:rsidR="00331FCB">
        <w:rPr>
          <w:rFonts w:ascii="仿宋_GB2312" w:eastAsia="仿宋_GB2312" w:hAnsi="Times New Roman" w:cs="DengXian-Regular" w:hint="eastAsia"/>
          <w:sz w:val="32"/>
          <w:szCs w:val="32"/>
        </w:rPr>
        <w:t>无</w:t>
      </w:r>
      <w:r>
        <w:rPr>
          <w:rFonts w:ascii="仿宋_GB2312" w:eastAsia="仿宋_GB2312" w:hAnsi="Times New Roman" w:cs="DengXian-Regular" w:hint="eastAsia"/>
          <w:sz w:val="32"/>
          <w:szCs w:val="32"/>
        </w:rPr>
        <w:t>政府采购支出</w:t>
      </w:r>
      <w:r>
        <w:rPr>
          <w:rFonts w:ascii="仿宋_GB2312" w:eastAsia="仿宋_GB2312" w:hAnsi="仿宋_GB2312" w:cs="仿宋_GB2312"/>
          <w:color w:val="000000"/>
          <w:kern w:val="0"/>
          <w:sz w:val="32"/>
          <w:szCs w:val="32"/>
        </w:rPr>
        <w:t>。</w:t>
      </w:r>
    </w:p>
    <w:p w:rsidR="008D154C" w:rsidRDefault="008D154C" w:rsidP="008D154C">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lastRenderedPageBreak/>
        <w:t>（三）国有资产占用情况</w:t>
      </w:r>
    </w:p>
    <w:p w:rsidR="008D154C" w:rsidRDefault="008D154C" w:rsidP="008D154C">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截至2019年12月31日，本部门共有车辆</w:t>
      </w:r>
      <w:r w:rsidR="00331FCB">
        <w:rPr>
          <w:rFonts w:ascii="仿宋_GB2312" w:eastAsia="仿宋_GB2312" w:hAnsi="Times New Roman" w:cs="DengXian-Regular" w:hint="eastAsia"/>
          <w:sz w:val="32"/>
          <w:szCs w:val="32"/>
        </w:rPr>
        <w:t>22</w:t>
      </w:r>
      <w:r>
        <w:rPr>
          <w:rFonts w:ascii="仿宋_GB2312" w:eastAsia="仿宋_GB2312" w:hAnsi="Times New Roman" w:cs="DengXian-Regular" w:hint="eastAsia"/>
          <w:sz w:val="32"/>
          <w:szCs w:val="32"/>
        </w:rPr>
        <w:t>辆，比上年减少</w:t>
      </w:r>
      <w:r w:rsidR="00331FCB">
        <w:rPr>
          <w:rFonts w:ascii="仿宋_GB2312" w:eastAsia="仿宋_GB2312" w:hAnsi="Times New Roman" w:cs="DengXian-Regular" w:hint="eastAsia"/>
          <w:sz w:val="32"/>
          <w:szCs w:val="32"/>
        </w:rPr>
        <w:t>1</w:t>
      </w:r>
      <w:r>
        <w:rPr>
          <w:rFonts w:ascii="仿宋_GB2312" w:eastAsia="仿宋_GB2312" w:hAnsi="Times New Roman" w:cs="DengXian-Regular" w:hint="eastAsia"/>
          <w:sz w:val="32"/>
          <w:szCs w:val="32"/>
        </w:rPr>
        <w:t>辆，主要是</w:t>
      </w:r>
      <w:r w:rsidR="00331FCB">
        <w:rPr>
          <w:rFonts w:ascii="仿宋_GB2312" w:eastAsia="仿宋_GB2312" w:hAnsi="Times New Roman" w:cs="DengXian-Regular" w:hint="eastAsia"/>
          <w:sz w:val="32"/>
          <w:szCs w:val="32"/>
        </w:rPr>
        <w:t>报废1辆</w:t>
      </w:r>
      <w:r>
        <w:rPr>
          <w:rFonts w:ascii="仿宋_GB2312" w:eastAsia="仿宋_GB2312" w:hAnsi="Times New Roman" w:cs="DengXian-Regular" w:hint="eastAsia"/>
          <w:sz w:val="32"/>
          <w:szCs w:val="32"/>
        </w:rPr>
        <w:t>。其中，其他用车</w:t>
      </w:r>
      <w:r w:rsidR="006D7A2E">
        <w:rPr>
          <w:rFonts w:ascii="仿宋_GB2312" w:eastAsia="仿宋_GB2312" w:hAnsi="Times New Roman" w:cs="DengXian-Regular" w:hint="eastAsia"/>
          <w:sz w:val="32"/>
          <w:szCs w:val="32"/>
        </w:rPr>
        <w:t>22</w:t>
      </w:r>
      <w:r>
        <w:rPr>
          <w:rFonts w:ascii="仿宋_GB2312" w:eastAsia="仿宋_GB2312" w:hAnsi="Times New Roman" w:cs="DengXian-Regular" w:hint="eastAsia"/>
          <w:sz w:val="32"/>
          <w:szCs w:val="32"/>
        </w:rPr>
        <w:t>辆，其他用车主要是</w:t>
      </w:r>
      <w:r w:rsidR="006D7A2E">
        <w:rPr>
          <w:rFonts w:ascii="仿宋_GB2312" w:eastAsia="仿宋_GB2312" w:hAnsi="Times New Roman" w:cs="DengXian-Regular" w:hint="eastAsia"/>
          <w:sz w:val="32"/>
          <w:szCs w:val="32"/>
        </w:rPr>
        <w:t>救护车和公务用车</w:t>
      </w:r>
      <w:r>
        <w:rPr>
          <w:rFonts w:ascii="仿宋_GB2312" w:eastAsia="仿宋_GB2312" w:hAnsi="Times New Roman" w:cs="DengXian-Regular" w:hint="eastAsia"/>
          <w:sz w:val="32"/>
          <w:szCs w:val="32"/>
        </w:rPr>
        <w:t>；</w:t>
      </w:r>
    </w:p>
    <w:p w:rsidR="00D524C2" w:rsidRPr="00D524C2" w:rsidRDefault="008D154C" w:rsidP="000638C3">
      <w:pPr>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单位价值</w:t>
      </w:r>
      <w:r>
        <w:rPr>
          <w:rFonts w:ascii="仿宋_GB2312" w:eastAsia="仿宋_GB2312" w:hAnsi="TimesNewRomanPSMT" w:cs="TimesNewRomanPSMT" w:hint="eastAsia"/>
          <w:sz w:val="32"/>
          <w:szCs w:val="32"/>
        </w:rPr>
        <w:t>50</w:t>
      </w:r>
      <w:r>
        <w:rPr>
          <w:rFonts w:ascii="仿宋_GB2312" w:eastAsia="仿宋_GB2312" w:hAnsi="Times New Roman" w:cs="DengXian-Regular" w:hint="eastAsia"/>
          <w:sz w:val="32"/>
          <w:szCs w:val="32"/>
        </w:rPr>
        <w:t>万元以上通用设备</w:t>
      </w:r>
      <w:r w:rsidR="006D7A2E">
        <w:rPr>
          <w:rFonts w:ascii="仿宋_GB2312" w:eastAsia="仿宋_GB2312" w:hAnsi="Times New Roman" w:cs="DengXian-Regular" w:hint="eastAsia"/>
          <w:sz w:val="32"/>
          <w:szCs w:val="32"/>
        </w:rPr>
        <w:t>11</w:t>
      </w:r>
      <w:r w:rsidR="00B817D6">
        <w:rPr>
          <w:rFonts w:ascii="仿宋_GB2312" w:eastAsia="仿宋_GB2312" w:hAnsi="Times New Roman" w:cs="DengXian-Regular" w:hint="eastAsia"/>
          <w:sz w:val="32"/>
          <w:szCs w:val="32"/>
        </w:rPr>
        <w:t>台（套），比上年增加1</w:t>
      </w:r>
      <w:r>
        <w:rPr>
          <w:rFonts w:ascii="仿宋_GB2312" w:eastAsia="仿宋_GB2312" w:hAnsi="Times New Roman" w:cs="DengXian-Regular" w:hint="eastAsia"/>
          <w:sz w:val="32"/>
          <w:szCs w:val="32"/>
        </w:rPr>
        <w:t>套，主要是</w:t>
      </w:r>
      <w:r w:rsidR="00D524C2" w:rsidRPr="00D524C2">
        <w:rPr>
          <w:rFonts w:ascii="仿宋_GB2312" w:eastAsia="仿宋_GB2312" w:hAnsi="Times New Roman" w:cs="DengXian-Regular" w:hint="eastAsia"/>
          <w:sz w:val="32"/>
          <w:szCs w:val="32"/>
        </w:rPr>
        <w:t>空调机组</w:t>
      </w:r>
      <w:r>
        <w:rPr>
          <w:rFonts w:ascii="仿宋_GB2312" w:eastAsia="仿宋_GB2312" w:hAnsi="Times New Roman" w:cs="DengXian-Regular" w:hint="eastAsia"/>
          <w:sz w:val="32"/>
          <w:szCs w:val="32"/>
        </w:rPr>
        <w:t>，单位价值</w:t>
      </w:r>
      <w:r>
        <w:rPr>
          <w:rFonts w:ascii="仿宋_GB2312" w:eastAsia="仿宋_GB2312" w:hAnsi="TimesNewRomanPSMT" w:cs="TimesNewRomanPSMT" w:hint="eastAsia"/>
          <w:sz w:val="32"/>
          <w:szCs w:val="32"/>
        </w:rPr>
        <w:t>100</w:t>
      </w:r>
      <w:r>
        <w:rPr>
          <w:rFonts w:ascii="仿宋_GB2312" w:eastAsia="仿宋_GB2312" w:hAnsi="Times New Roman" w:cs="DengXian-Regular" w:hint="eastAsia"/>
          <w:sz w:val="32"/>
          <w:szCs w:val="32"/>
        </w:rPr>
        <w:t>万元以上专用设备</w:t>
      </w:r>
      <w:r w:rsidR="00B817D6">
        <w:rPr>
          <w:rFonts w:ascii="仿宋_GB2312" w:eastAsia="仿宋_GB2312" w:hAnsi="Times New Roman" w:cs="DengXian-Regular" w:hint="eastAsia"/>
          <w:sz w:val="32"/>
          <w:szCs w:val="32"/>
        </w:rPr>
        <w:t>69</w:t>
      </w:r>
      <w:r>
        <w:rPr>
          <w:rFonts w:ascii="仿宋_GB2312" w:eastAsia="仿宋_GB2312" w:hAnsi="Times New Roman" w:cs="DengXian-Regular" w:hint="eastAsia"/>
          <w:sz w:val="32"/>
          <w:szCs w:val="32"/>
        </w:rPr>
        <w:t>台（套）比上年增加</w:t>
      </w:r>
      <w:r w:rsidR="00B817D6">
        <w:rPr>
          <w:rFonts w:ascii="仿宋_GB2312" w:eastAsia="仿宋_GB2312" w:hAnsi="Times New Roman" w:cs="DengXian-Regular" w:hint="eastAsia"/>
          <w:sz w:val="32"/>
          <w:szCs w:val="32"/>
        </w:rPr>
        <w:t>7</w:t>
      </w:r>
      <w:r>
        <w:rPr>
          <w:rFonts w:ascii="仿宋_GB2312" w:eastAsia="仿宋_GB2312" w:hAnsi="Times New Roman" w:cs="DengXian-Regular" w:hint="eastAsia"/>
          <w:sz w:val="32"/>
          <w:szCs w:val="32"/>
        </w:rPr>
        <w:t>套，主要是</w:t>
      </w:r>
      <w:r w:rsidR="00D524C2" w:rsidRPr="00D524C2">
        <w:rPr>
          <w:rFonts w:ascii="仿宋_GB2312" w:eastAsia="仿宋_GB2312" w:hAnsi="Times New Roman" w:cs="DengXian-Regular" w:hint="eastAsia"/>
          <w:sz w:val="32"/>
          <w:szCs w:val="32"/>
        </w:rPr>
        <w:t>超声诊断仪器2套，x线治疗设备1套，专用x线诊断设备1套，其他手术器械1套，血液化验分析系统1套，生化分析仪器1套，其他排污及疏水设备2套。</w:t>
      </w:r>
    </w:p>
    <w:p w:rsidR="008D154C" w:rsidRDefault="008D154C" w:rsidP="008D154C">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（四）其他需要说明的情况</w:t>
      </w:r>
    </w:p>
    <w:p w:rsidR="000C1FE1" w:rsidRDefault="008D154C" w:rsidP="000C1FE1">
      <w:pPr>
        <w:adjustRightInd w:val="0"/>
        <w:snapToGrid w:val="0"/>
        <w:ind w:firstLineChars="200" w:firstLine="640"/>
        <w:rPr>
          <w:rFonts w:ascii="仿宋_GB2312" w:eastAsia="仿宋_GB2312" w:cs="DengXian-Regular"/>
          <w:sz w:val="32"/>
          <w:szCs w:val="32"/>
        </w:rPr>
      </w:pPr>
      <w:r>
        <w:rPr>
          <w:rFonts w:ascii="仿宋_GB2312" w:eastAsia="仿宋_GB2312" w:hAnsi="Times New Roman" w:cs="DengXian-Regular" w:hint="eastAsia"/>
          <w:sz w:val="32"/>
          <w:szCs w:val="32"/>
        </w:rPr>
        <w:t xml:space="preserve">1. </w:t>
      </w:r>
      <w:r w:rsidR="000C1FE1">
        <w:rPr>
          <w:rFonts w:ascii="仿宋_GB2312" w:eastAsia="仿宋_GB2312" w:cs="DengXian-Regular" w:hint="eastAsia"/>
          <w:sz w:val="32"/>
          <w:szCs w:val="32"/>
        </w:rPr>
        <w:t>本部门2019年度无</w:t>
      </w:r>
      <w:r w:rsidR="000C1FE1" w:rsidRPr="00F5559B">
        <w:rPr>
          <w:rFonts w:ascii="仿宋_GB2312" w:eastAsia="仿宋_GB2312" w:cs="DengXian-Regular" w:hint="eastAsia"/>
          <w:sz w:val="32"/>
          <w:szCs w:val="32"/>
        </w:rPr>
        <w:t>政府性基金预算财政拨款收入支出</w:t>
      </w:r>
      <w:r w:rsidR="000C1FE1">
        <w:rPr>
          <w:rFonts w:ascii="仿宋_GB2312" w:eastAsia="仿宋_GB2312" w:cs="DengXian-Regular" w:hint="eastAsia"/>
          <w:sz w:val="32"/>
          <w:szCs w:val="32"/>
        </w:rPr>
        <w:t>、</w:t>
      </w:r>
      <w:r w:rsidR="000C1FE1" w:rsidRPr="00F5559B">
        <w:rPr>
          <w:rFonts w:ascii="仿宋_GB2312" w:eastAsia="仿宋_GB2312" w:cs="DengXian-Regular" w:hint="eastAsia"/>
          <w:sz w:val="32"/>
          <w:szCs w:val="32"/>
        </w:rPr>
        <w:t>国有资本经营预算财政拨款支出</w:t>
      </w:r>
      <w:r w:rsidR="000C1FE1">
        <w:rPr>
          <w:rFonts w:ascii="仿宋_GB2312" w:eastAsia="仿宋_GB2312" w:cs="DengXian-Regular" w:hint="eastAsia"/>
          <w:sz w:val="32"/>
          <w:szCs w:val="32"/>
        </w:rPr>
        <w:t>，故08、09表以空表列示。</w:t>
      </w:r>
    </w:p>
    <w:p w:rsidR="008D154C" w:rsidRDefault="008D154C" w:rsidP="008D154C">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 由于决算公开表格中金额数值应当保留两位小数，公开数据为四舍五入计算结果，个别数据合计项与分项之和存在小数点后差额，特此说明。</w:t>
      </w:r>
    </w:p>
    <w:p w:rsidR="008D154C" w:rsidRDefault="008D154C" w:rsidP="008D154C">
      <w:pPr>
        <w:widowControl/>
        <w:spacing w:line="580" w:lineRule="exact"/>
        <w:ind w:firstLineChars="200" w:firstLine="883"/>
        <w:jc w:val="left"/>
        <w:rPr>
          <w:rFonts w:ascii="宋体" w:eastAsia="宋体" w:hAnsi="宋体" w:cs="MS-UIGothic,Bold"/>
          <w:b/>
          <w:bCs/>
          <w:kern w:val="0"/>
          <w:sz w:val="44"/>
          <w:szCs w:val="44"/>
        </w:rPr>
        <w:sectPr w:rsidR="008D154C">
          <w:type w:val="continuous"/>
          <w:pgSz w:w="11906" w:h="16838"/>
          <w:pgMar w:top="2098" w:right="1474" w:bottom="1984" w:left="1588" w:header="851" w:footer="992" w:gutter="0"/>
          <w:pgNumType w:fmt="numberInDash"/>
          <w:cols w:space="0"/>
          <w:docGrid w:type="lines" w:linePitch="312"/>
        </w:sectPr>
      </w:pPr>
    </w:p>
    <w:p w:rsidR="008D154C" w:rsidRDefault="008D154C" w:rsidP="008D154C">
      <w:pPr>
        <w:jc w:val="center"/>
        <w:rPr>
          <w:rFonts w:ascii="黑体" w:eastAsia="黑体" w:hAnsi="黑体" w:cs="黑体"/>
          <w:sz w:val="56"/>
          <w:szCs w:val="72"/>
        </w:rPr>
      </w:pPr>
    </w:p>
    <w:p w:rsidR="008D154C" w:rsidRDefault="008D154C" w:rsidP="008D154C">
      <w:pPr>
        <w:jc w:val="center"/>
        <w:rPr>
          <w:rFonts w:ascii="黑体" w:eastAsia="黑体" w:hAnsi="黑体" w:cs="黑体"/>
          <w:sz w:val="56"/>
          <w:szCs w:val="72"/>
        </w:rPr>
        <w:sectPr w:rsidR="008D154C">
          <w:type w:val="continuous"/>
          <w:pgSz w:w="11906" w:h="16838"/>
          <w:pgMar w:top="2041" w:right="1531" w:bottom="2041" w:left="1531" w:header="851" w:footer="992" w:gutter="0"/>
          <w:pgNumType w:fmt="numberInDash"/>
          <w:cols w:space="0"/>
          <w:titlePg/>
          <w:docGrid w:type="lines" w:linePitch="312"/>
        </w:sectPr>
      </w:pPr>
    </w:p>
    <w:p w:rsidR="008D154C" w:rsidRDefault="008D154C" w:rsidP="008D154C">
      <w:pPr>
        <w:rPr>
          <w:rFonts w:ascii="黑体" w:eastAsia="黑体" w:hAnsi="黑体" w:cs="黑体"/>
          <w:sz w:val="56"/>
          <w:szCs w:val="72"/>
        </w:rPr>
        <w:sectPr w:rsidR="008D154C">
          <w:headerReference w:type="default" r:id="rId27"/>
          <w:footerReference w:type="default" r:id="rId28"/>
          <w:headerReference w:type="first" r:id="rId29"/>
          <w:footerReference w:type="first" r:id="rId30"/>
          <w:type w:val="continuous"/>
          <w:pgSz w:w="11906" w:h="16838"/>
          <w:pgMar w:top="2041" w:right="1531" w:bottom="2041" w:left="1531" w:header="851" w:footer="992" w:gutter="0"/>
          <w:pgNumType w:fmt="numberInDash"/>
          <w:cols w:space="0"/>
          <w:titlePg/>
          <w:docGrid w:type="lines" w:linePitch="312"/>
        </w:sectPr>
      </w:pPr>
      <w:r>
        <w:rPr>
          <w:rFonts w:ascii="黑体" w:eastAsia="黑体" w:hAnsi="黑体" w:cs="黑体"/>
          <w:sz w:val="56"/>
          <w:szCs w:val="72"/>
        </w:rPr>
        <w:lastRenderedPageBreak/>
        <w:br w:type="page"/>
      </w:r>
    </w:p>
    <w:p w:rsidR="008D154C" w:rsidRDefault="008D154C" w:rsidP="008D154C">
      <w:pPr>
        <w:rPr>
          <w:rFonts w:ascii="黑体" w:eastAsia="黑体" w:hAnsi="黑体" w:cs="黑体"/>
          <w:sz w:val="56"/>
          <w:szCs w:val="72"/>
        </w:rPr>
      </w:pPr>
    </w:p>
    <w:p w:rsidR="008D154C" w:rsidRDefault="008D154C" w:rsidP="008D154C">
      <w:pPr>
        <w:jc w:val="center"/>
        <w:rPr>
          <w:rFonts w:ascii="黑体" w:eastAsia="黑体" w:hAnsi="黑体" w:cs="黑体"/>
          <w:sz w:val="56"/>
          <w:szCs w:val="72"/>
        </w:rPr>
      </w:pPr>
    </w:p>
    <w:p w:rsidR="008D154C" w:rsidRDefault="008D154C" w:rsidP="008D154C">
      <w:pPr>
        <w:jc w:val="center"/>
        <w:rPr>
          <w:rFonts w:ascii="黑体" w:eastAsia="黑体" w:hAnsi="黑体" w:cs="黑体"/>
          <w:sz w:val="56"/>
          <w:szCs w:val="72"/>
        </w:rPr>
      </w:pPr>
    </w:p>
    <w:p w:rsidR="008D154C" w:rsidRDefault="00965C8E" w:rsidP="008D154C">
      <w:pPr>
        <w:jc w:val="center"/>
        <w:rPr>
          <w:sz w:val="72"/>
        </w:rPr>
      </w:pPr>
      <w:r>
        <w:rPr>
          <w:sz w:val="72"/>
        </w:rPr>
        <w:pict>
          <v:shape id="_x0000_s1050" type="#_x0000_t202" style="position:absolute;left:0;text-align:left;margin-left:-80.45pt;margin-top:34.8pt;width:613.65pt;height:263.1pt;z-index:251674624;v-text-anchor:middle"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fillcolor="#ffd966" strokecolor="#ffd966" strokeweight=".5pt">
            <v:fill r:id="rId18" o:title="image1" color2="white [3212]" type="pattern"/>
            <v:stroke joinstyle="round"/>
            <v:textbox>
              <w:txbxContent>
                <w:p w:rsidR="005D74D0" w:rsidRDefault="005D74D0" w:rsidP="008D154C">
                  <w:pPr>
                    <w:widowControl/>
                    <w:jc w:val="center"/>
                  </w:pPr>
                  <w:r>
                    <w:rPr>
                      <w:rFonts w:ascii="黑体" w:eastAsia="黑体" w:hAnsi="黑体" w:cs="黑体" w:hint="eastAsia"/>
                      <w:color w:val="000000" w:themeColor="text1"/>
                      <w:sz w:val="90"/>
                      <w:szCs w:val="90"/>
                    </w:rPr>
                    <w:t>第三部分 相关名词解释</w:t>
                  </w:r>
                </w:p>
              </w:txbxContent>
            </v:textbox>
          </v:shape>
        </w:pict>
      </w:r>
    </w:p>
    <w:p w:rsidR="008D154C" w:rsidRDefault="008D154C" w:rsidP="008D154C"/>
    <w:p w:rsidR="008D154C" w:rsidRDefault="008D154C" w:rsidP="008D154C"/>
    <w:p w:rsidR="008D154C" w:rsidRDefault="008D154C" w:rsidP="008D154C"/>
    <w:p w:rsidR="008D154C" w:rsidRDefault="008D154C" w:rsidP="008D154C"/>
    <w:p w:rsidR="008D154C" w:rsidRDefault="008D154C" w:rsidP="008D154C"/>
    <w:p w:rsidR="008D154C" w:rsidRDefault="008D154C" w:rsidP="008D154C"/>
    <w:p w:rsidR="008D154C" w:rsidRDefault="008D154C" w:rsidP="008D154C"/>
    <w:p w:rsidR="008D154C" w:rsidRDefault="008D154C" w:rsidP="008D154C"/>
    <w:p w:rsidR="008D154C" w:rsidRDefault="008D154C" w:rsidP="008D154C"/>
    <w:p w:rsidR="008D154C" w:rsidRDefault="008D154C" w:rsidP="008D154C"/>
    <w:p w:rsidR="008D154C" w:rsidRDefault="008D154C" w:rsidP="008D154C"/>
    <w:p w:rsidR="008D154C" w:rsidRDefault="008D154C" w:rsidP="008D154C"/>
    <w:p w:rsidR="008D154C" w:rsidRDefault="008D154C" w:rsidP="008D154C"/>
    <w:p w:rsidR="008D154C" w:rsidRDefault="008D154C" w:rsidP="008D154C">
      <w:pPr>
        <w:tabs>
          <w:tab w:val="left" w:pos="886"/>
        </w:tabs>
        <w:jc w:val="left"/>
        <w:sectPr w:rsidR="008D154C">
          <w:headerReference w:type="first" r:id="rId31"/>
          <w:pgSz w:w="11906" w:h="16838"/>
          <w:pgMar w:top="2041" w:right="1531" w:bottom="2041" w:left="1531" w:header="851" w:footer="992" w:gutter="0"/>
          <w:pgNumType w:fmt="numberInDash"/>
          <w:cols w:space="0"/>
          <w:titlePg/>
          <w:docGrid w:type="lines" w:linePitch="312"/>
        </w:sectPr>
      </w:pPr>
    </w:p>
    <w:p w:rsidR="008D154C" w:rsidRDefault="008D154C" w:rsidP="008D154C">
      <w:pPr>
        <w:rPr>
          <w:rFonts w:ascii="仿宋_GB2312" w:eastAsia="仿宋_GB2312" w:hAnsi="宋体" w:cs="ArialUnicodeMS"/>
          <w:sz w:val="32"/>
          <w:szCs w:val="32"/>
          <w:highlight w:val="yellow"/>
        </w:rPr>
      </w:pPr>
      <w:r>
        <w:rPr>
          <w:rFonts w:ascii="仿宋_GB2312" w:eastAsia="仿宋_GB2312" w:hAnsi="宋体" w:cs="ArialUnicodeMS" w:hint="eastAsia"/>
          <w:sz w:val="32"/>
          <w:szCs w:val="32"/>
          <w:highlight w:val="yellow"/>
        </w:rPr>
        <w:lastRenderedPageBreak/>
        <w:br w:type="page"/>
      </w:r>
    </w:p>
    <w:p w:rsidR="008D154C" w:rsidRDefault="008D154C" w:rsidP="008D154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（一）财政拨款收入：</w:t>
      </w:r>
      <w:r>
        <w:rPr>
          <w:rFonts w:ascii="仿宋_GB2312" w:eastAsia="仿宋_GB2312" w:hAnsi="宋体" w:cs="Times New Roman" w:hint="eastAsia"/>
          <w:color w:val="000000"/>
          <w:kern w:val="0"/>
          <w:sz w:val="32"/>
          <w:szCs w:val="32"/>
        </w:rPr>
        <w:t>本年度从本级财政部门取得的财政拨款，包括一般公共预算财政拨款和政府性基金预算财政拨款。</w:t>
      </w:r>
    </w:p>
    <w:p w:rsidR="008D154C" w:rsidRDefault="008D154C" w:rsidP="008D154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（二）事业收入：</w:t>
      </w:r>
      <w:r>
        <w:rPr>
          <w:rFonts w:ascii="仿宋_GB2312" w:eastAsia="仿宋_GB2312" w:hAnsi="宋体" w:cs="Times New Roman" w:hint="eastAsia"/>
          <w:color w:val="000000"/>
          <w:kern w:val="0"/>
          <w:sz w:val="32"/>
          <w:szCs w:val="32"/>
        </w:rPr>
        <w:t>指事业单位开展专业业务活动及辅助活动所取得的收入。</w:t>
      </w:r>
    </w:p>
    <w:p w:rsidR="008D154C" w:rsidRDefault="008D154C" w:rsidP="008D154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（三）其他收入：</w:t>
      </w:r>
      <w:r>
        <w:rPr>
          <w:rFonts w:ascii="仿宋_GB2312" w:eastAsia="仿宋_GB2312" w:hAnsi="宋体" w:cs="Times New Roman" w:hint="eastAsia"/>
          <w:color w:val="000000"/>
          <w:kern w:val="0"/>
          <w:sz w:val="32"/>
          <w:szCs w:val="32"/>
        </w:rPr>
        <w:t>指除上述“财政拨款收入”“事业收入”“经营收入”等以外的收入。</w:t>
      </w:r>
    </w:p>
    <w:p w:rsidR="008D154C" w:rsidRDefault="008D154C" w:rsidP="008D154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（四）用事业基金弥补收支差额：</w:t>
      </w:r>
      <w:r>
        <w:rPr>
          <w:rFonts w:ascii="仿宋_GB2312" w:eastAsia="仿宋_GB2312" w:hAnsi="宋体"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8D154C" w:rsidRDefault="008D154C" w:rsidP="008D154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（五）年初结转和结余：</w:t>
      </w:r>
      <w:r>
        <w:rPr>
          <w:rFonts w:ascii="仿宋_GB2312" w:eastAsia="仿宋_GB2312" w:hAnsi="宋体" w:cs="Times New Roman" w:hint="eastAsia"/>
          <w:color w:val="000000"/>
          <w:kern w:val="0"/>
          <w:sz w:val="32"/>
          <w:szCs w:val="32"/>
        </w:rPr>
        <w:t>指以前年度尚未完成、结转到本年仍按原规定用途继续使用的资金，或项目已完成等产生的结余资金。</w:t>
      </w:r>
    </w:p>
    <w:p w:rsidR="008D154C" w:rsidRDefault="008D154C" w:rsidP="008D154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（六）结余分配：</w:t>
      </w:r>
      <w:r>
        <w:rPr>
          <w:rFonts w:ascii="仿宋_GB2312" w:eastAsia="仿宋_GB2312" w:hAnsi="宋体" w:cs="Times New Roman" w:hint="eastAsia"/>
          <w:color w:val="000000"/>
          <w:kern w:val="0"/>
          <w:sz w:val="32"/>
          <w:szCs w:val="32"/>
        </w:rPr>
        <w:t>指事业单位按照事业单位会计制度的规定从非财政补助结余中分配的事业基金和职工福利基金等。</w:t>
      </w:r>
    </w:p>
    <w:p w:rsidR="008D154C" w:rsidRDefault="008D154C" w:rsidP="008D154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（七）年末结转和结余：</w:t>
      </w:r>
      <w:r>
        <w:rPr>
          <w:rFonts w:ascii="仿宋_GB2312" w:eastAsia="仿宋_GB2312" w:hAnsi="宋体" w:cs="Times New Roman" w:hint="eastAsia"/>
          <w:color w:val="000000"/>
          <w:kern w:val="0"/>
          <w:sz w:val="32"/>
          <w:szCs w:val="32"/>
        </w:rPr>
        <w:t>指单位按有关规定结转到下年或以后年度继续使用的资金，或项目已完成等产生的结余资金。</w:t>
      </w:r>
    </w:p>
    <w:p w:rsidR="008D154C" w:rsidRDefault="008D154C" w:rsidP="008D154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（八）基本支出：</w:t>
      </w:r>
      <w:r>
        <w:rPr>
          <w:rFonts w:ascii="仿宋_GB2312" w:eastAsia="仿宋_GB2312" w:hAnsi="宋体" w:cs="Times New Roman" w:hint="eastAsia"/>
          <w:color w:val="000000"/>
          <w:kern w:val="0"/>
          <w:sz w:val="32"/>
          <w:szCs w:val="32"/>
        </w:rPr>
        <w:t>填列单位为保障机构正常运转、完成日常工作任务而发生的各项支出。</w:t>
      </w:r>
    </w:p>
    <w:p w:rsidR="008D154C" w:rsidRDefault="008D154C" w:rsidP="008D154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（九）项目支出：</w:t>
      </w:r>
      <w:r>
        <w:rPr>
          <w:rFonts w:ascii="仿宋_GB2312" w:eastAsia="仿宋_GB2312" w:hAnsi="宋体" w:cs="Times New Roman" w:hint="eastAsia"/>
          <w:color w:val="000000"/>
          <w:kern w:val="0"/>
          <w:sz w:val="32"/>
          <w:szCs w:val="32"/>
        </w:rPr>
        <w:t>填列单位为完成特定的行政工作任务或事业发展目标，在基本支出之外发生的各项支出</w:t>
      </w:r>
    </w:p>
    <w:p w:rsidR="008D154C" w:rsidRDefault="008D154C" w:rsidP="008D154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（十）基本建设支出：</w:t>
      </w:r>
      <w:r>
        <w:rPr>
          <w:rFonts w:ascii="仿宋_GB2312" w:eastAsia="仿宋_GB2312" w:hAnsi="宋体"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8D154C" w:rsidRDefault="008D154C" w:rsidP="008D154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（十一）其他资本性支出：</w:t>
      </w:r>
      <w:r>
        <w:rPr>
          <w:rFonts w:ascii="仿宋_GB2312" w:eastAsia="仿宋_GB2312" w:hAnsi="宋体"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8D154C" w:rsidRDefault="008D154C" w:rsidP="008D154C">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（十二）“三公”经费：</w:t>
      </w:r>
      <w:r>
        <w:rPr>
          <w:rFonts w:ascii="仿宋_GB2312" w:eastAsia="仿宋_GB2312" w:hAnsi="宋体"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8D154C" w:rsidRDefault="008D154C" w:rsidP="008D154C">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（十三）其他交通费用：</w:t>
      </w:r>
      <w:r>
        <w:rPr>
          <w:rFonts w:ascii="仿宋_GB2312" w:eastAsia="仿宋_GB2312" w:hAnsi="宋体" w:cs="Times New Roman" w:hint="eastAsia"/>
          <w:color w:val="000000"/>
          <w:kern w:val="0"/>
          <w:sz w:val="32"/>
          <w:szCs w:val="32"/>
        </w:rPr>
        <w:t>填列单位除公务用车运行维护费以外的其他交通费用。如公务交通补贴、租车费用、出租车费用，飞机、船舶等燃料费、维修费、保险费等。</w:t>
      </w:r>
    </w:p>
    <w:p w:rsidR="008D154C" w:rsidRDefault="008D154C" w:rsidP="008D154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（十四）公务用车购置：</w:t>
      </w:r>
      <w:r>
        <w:rPr>
          <w:rFonts w:ascii="仿宋_GB2312" w:eastAsia="仿宋_GB2312" w:hAnsi="宋体" w:cs="Times New Roman" w:hint="eastAsia"/>
          <w:color w:val="000000"/>
          <w:kern w:val="0"/>
          <w:sz w:val="32"/>
          <w:szCs w:val="32"/>
        </w:rPr>
        <w:t>填列单位公务用车车辆购置支出（含车辆购置税、牌照费）。</w:t>
      </w:r>
    </w:p>
    <w:p w:rsidR="008D154C" w:rsidRDefault="008D154C" w:rsidP="008D154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（十五）其他交通工具购置：</w:t>
      </w:r>
      <w:r>
        <w:rPr>
          <w:rFonts w:ascii="仿宋_GB2312" w:eastAsia="仿宋_GB2312" w:hAnsi="宋体" w:cs="Times New Roman" w:hint="eastAsia"/>
          <w:color w:val="000000"/>
          <w:kern w:val="0"/>
          <w:sz w:val="32"/>
          <w:szCs w:val="32"/>
        </w:rPr>
        <w:t>填列单位除公务用车外的其他各类交通工具（如船舶、飞机等）购置支出（含车辆购置税、牌照费）。</w:t>
      </w:r>
    </w:p>
    <w:p w:rsidR="008D154C" w:rsidRDefault="008D154C" w:rsidP="008D154C">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（十六）机关运行经费：</w:t>
      </w:r>
      <w:r>
        <w:rPr>
          <w:rFonts w:ascii="仿宋_GB2312" w:eastAsia="仿宋_GB2312" w:hAnsi="宋体"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8D154C" w:rsidRDefault="008D154C" w:rsidP="008D154C">
      <w:pPr>
        <w:tabs>
          <w:tab w:val="left" w:pos="235"/>
        </w:tabs>
        <w:jc w:val="left"/>
        <w:rPr>
          <w:rFonts w:ascii="仿宋_GB2312" w:eastAsia="仿宋_GB2312" w:hAnsi="Cambria" w:cs="ArialUnicodeMS"/>
          <w:kern w:val="0"/>
          <w:sz w:val="32"/>
          <w:szCs w:val="32"/>
        </w:rPr>
      </w:pPr>
      <w:r>
        <w:rPr>
          <w:rFonts w:ascii="仿宋_GB2312" w:eastAsia="仿宋_GB2312" w:hAnsi="宋体" w:cs="Times New Roman" w:hint="eastAsia"/>
          <w:b/>
          <w:bCs/>
          <w:color w:val="000000"/>
          <w:kern w:val="0"/>
          <w:sz w:val="32"/>
          <w:szCs w:val="32"/>
        </w:rPr>
        <w:t>（十七）经费形式:</w:t>
      </w:r>
      <w:r>
        <w:rPr>
          <w:rFonts w:ascii="仿宋_GB2312" w:eastAsia="仿宋_GB2312" w:hAnsi="宋体" w:cs="Times New Roman"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8D154C" w:rsidRDefault="008D154C" w:rsidP="008D154C"/>
    <w:p w:rsidR="008D154C" w:rsidRDefault="008D154C" w:rsidP="008D154C"/>
    <w:p w:rsidR="008D154C" w:rsidRDefault="008D154C" w:rsidP="008D154C"/>
    <w:p w:rsidR="008D154C" w:rsidRDefault="008D154C" w:rsidP="008D154C"/>
    <w:p w:rsidR="008D154C" w:rsidRDefault="008D154C" w:rsidP="008D154C"/>
    <w:p w:rsidR="008D154C" w:rsidRDefault="008D154C" w:rsidP="008D154C"/>
    <w:p w:rsidR="008D154C" w:rsidRDefault="008D154C" w:rsidP="008D154C"/>
    <w:p w:rsidR="008D154C" w:rsidRDefault="008D154C" w:rsidP="008D154C"/>
    <w:p w:rsidR="008D154C" w:rsidRDefault="008D154C" w:rsidP="008D154C"/>
    <w:p w:rsidR="008D154C" w:rsidRDefault="008D154C" w:rsidP="008D154C"/>
    <w:p w:rsidR="008D154C" w:rsidRDefault="008D154C" w:rsidP="008D154C"/>
    <w:p w:rsidR="008D154C" w:rsidRDefault="008D154C" w:rsidP="008D154C">
      <w:pPr>
        <w:jc w:val="left"/>
        <w:sectPr w:rsidR="008D154C">
          <w:headerReference w:type="default" r:id="rId32"/>
          <w:type w:val="continuous"/>
          <w:pgSz w:w="11906" w:h="16838"/>
          <w:pgMar w:top="2098" w:right="1474" w:bottom="1985" w:left="1588" w:header="851" w:footer="992" w:gutter="0"/>
          <w:pgNumType w:fmt="numberInDash"/>
          <w:cols w:space="425"/>
          <w:docGrid w:type="lines" w:linePitch="312"/>
        </w:sectPr>
      </w:pPr>
    </w:p>
    <w:p w:rsidR="008D154C" w:rsidRDefault="00965C8E" w:rsidP="008D154C">
      <w:pPr>
        <w:tabs>
          <w:tab w:val="left" w:pos="235"/>
        </w:tabs>
        <w:jc w:val="left"/>
        <w:sectPr w:rsidR="008D154C">
          <w:pgSz w:w="11906" w:h="16838"/>
          <w:pgMar w:top="2098" w:right="1474" w:bottom="1985" w:left="1588" w:header="851" w:footer="992" w:gutter="0"/>
          <w:pgNumType w:fmt="numberInDash"/>
          <w:cols w:space="425"/>
          <w:docGrid w:type="lines" w:linePitch="312"/>
        </w:sectPr>
      </w:pPr>
      <w:r w:rsidRPr="00965C8E">
        <w:rPr>
          <w:sz w:val="72"/>
        </w:rPr>
        <w:lastRenderedPageBreak/>
        <w:pict>
          <v:shape id="_x0000_s1029" type="#_x0000_t202" style="position:absolute;margin-left:-82.05pt;margin-top:135.85pt;width:613.65pt;height:263.1pt;z-index:-251655168;v-text-anchor:middle" o:gfxdata="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l6t8a3AAAAA0BAAAPAAAAAAAAAAEAIAAAACIAAABkcnMvZG93bnJldi54bWxQSwECFAAUAAAA&#10;CACHTuJAew5iW1wCAAC6BAAADgAAAAAAAAABACAAAAArAQAAZHJzL2Uyb0RvYy54bWxQSwUGAAAA&#10;AAYABgBZAQAA+QUAAAAA&#10;" fillcolor="#ffd966" strokecolor="#ffd966" strokeweight=".5pt">
            <v:fill r:id="rId18" o:title="image1" color2="white [3212]" type="pattern"/>
            <v:stroke joinstyle="round"/>
            <v:textbox>
              <w:txbxContent>
                <w:p w:rsidR="005D74D0" w:rsidRDefault="005D74D0" w:rsidP="008D154C">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 xml:space="preserve">第四部分 </w:t>
                  </w:r>
                </w:p>
                <w:p w:rsidR="005D74D0" w:rsidRDefault="005D74D0" w:rsidP="008D154C">
                  <w:pPr>
                    <w:widowControl/>
                    <w:jc w:val="center"/>
                  </w:pPr>
                  <w:r>
                    <w:rPr>
                      <w:rFonts w:ascii="黑体" w:eastAsia="黑体" w:hAnsi="黑体" w:cs="黑体" w:hint="eastAsia"/>
                      <w:color w:val="000000" w:themeColor="text1"/>
                      <w:sz w:val="90"/>
                      <w:szCs w:val="90"/>
                    </w:rPr>
                    <w:t>2019年度部门决算报表</w:t>
                  </w:r>
                </w:p>
              </w:txbxContent>
            </v:textbox>
          </v:shape>
        </w:pict>
      </w:r>
    </w:p>
    <w:p w:rsidR="008D154C" w:rsidRDefault="008D154C" w:rsidP="008D154C">
      <w:pPr>
        <w:tabs>
          <w:tab w:val="left" w:pos="886"/>
        </w:tabs>
        <w:jc w:val="left"/>
      </w:pPr>
    </w:p>
    <w:p w:rsidR="008D154C" w:rsidRDefault="008D154C" w:rsidP="008D154C">
      <w:pPr>
        <w:jc w:val="left"/>
      </w:pPr>
    </w:p>
    <w:tbl>
      <w:tblPr>
        <w:tblpPr w:leftFromText="180" w:rightFromText="180" w:vertAnchor="text" w:horzAnchor="page" w:tblpXSpec="center" w:tblpY="31"/>
        <w:tblOverlap w:val="never"/>
        <w:tblW w:w="10080" w:type="dxa"/>
        <w:jc w:val="center"/>
        <w:tblLayout w:type="fixed"/>
        <w:tblCellMar>
          <w:left w:w="0" w:type="dxa"/>
          <w:right w:w="0" w:type="dxa"/>
        </w:tblCellMar>
        <w:tblLook w:val="04A0"/>
      </w:tblPr>
      <w:tblGrid>
        <w:gridCol w:w="3236"/>
        <w:gridCol w:w="731"/>
        <w:gridCol w:w="1010"/>
        <w:gridCol w:w="141"/>
        <w:gridCol w:w="3119"/>
        <w:gridCol w:w="436"/>
        <w:gridCol w:w="1407"/>
      </w:tblGrid>
      <w:tr w:rsidR="008D154C" w:rsidTr="00724384">
        <w:trPr>
          <w:trHeight w:val="489"/>
          <w:jc w:val="center"/>
        </w:trPr>
        <w:tc>
          <w:tcPr>
            <w:tcW w:w="10080" w:type="dxa"/>
            <w:gridSpan w:val="7"/>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spacing w:line="400" w:lineRule="exact"/>
              <w:jc w:val="center"/>
              <w:rPr>
                <w:rFonts w:ascii="黑体" w:eastAsia="黑体" w:hAnsi="宋体" w:cs="黑体"/>
                <w:color w:val="000000"/>
                <w:sz w:val="32"/>
                <w:szCs w:val="32"/>
              </w:rPr>
            </w:pPr>
            <w:r>
              <w:rPr>
                <w:rFonts w:ascii="黑体" w:eastAsia="黑体" w:hAnsi="宋体" w:cs="黑体" w:hint="eastAsia"/>
                <w:color w:val="000000"/>
                <w:kern w:val="0"/>
                <w:sz w:val="32"/>
                <w:szCs w:val="32"/>
              </w:rPr>
              <w:t>收入支出决算总表</w:t>
            </w:r>
          </w:p>
        </w:tc>
      </w:tr>
      <w:tr w:rsidR="008D154C" w:rsidTr="00724384">
        <w:trPr>
          <w:trHeight w:val="205"/>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731" w:type="dxa"/>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1010" w:type="dxa"/>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5103" w:type="dxa"/>
            <w:gridSpan w:val="4"/>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公开01表</w:t>
            </w:r>
          </w:p>
        </w:tc>
      </w:tr>
      <w:tr w:rsidR="008D154C" w:rsidTr="00724384">
        <w:trPr>
          <w:trHeight w:val="421"/>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rsidR="008D154C" w:rsidRDefault="00240364" w:rsidP="008D154C">
            <w:pPr>
              <w:widowControl/>
              <w:jc w:val="left"/>
              <w:textAlignment w:val="bottom"/>
              <w:rPr>
                <w:rFonts w:ascii="宋体" w:eastAsia="宋体" w:hAnsi="宋体" w:cs="宋体"/>
                <w:color w:val="000000"/>
                <w:sz w:val="20"/>
                <w:szCs w:val="20"/>
              </w:rPr>
            </w:pPr>
            <w:r w:rsidRPr="00240364">
              <w:rPr>
                <w:rFonts w:ascii="宋体" w:eastAsia="宋体" w:hAnsi="宋体" w:cs="宋体" w:hint="eastAsia"/>
                <w:color w:val="000000"/>
                <w:kern w:val="0"/>
                <w:sz w:val="20"/>
                <w:szCs w:val="20"/>
              </w:rPr>
              <w:t>部门：唐山市人民医院</w:t>
            </w:r>
          </w:p>
        </w:tc>
        <w:tc>
          <w:tcPr>
            <w:tcW w:w="731" w:type="dxa"/>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1010" w:type="dxa"/>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5103" w:type="dxa"/>
            <w:gridSpan w:val="4"/>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8D154C" w:rsidTr="00724384">
        <w:trPr>
          <w:trHeight w:val="284"/>
          <w:jc w:val="center"/>
        </w:trPr>
        <w:tc>
          <w:tcPr>
            <w:tcW w:w="497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收入</w:t>
            </w:r>
          </w:p>
        </w:tc>
        <w:tc>
          <w:tcPr>
            <w:tcW w:w="5103" w:type="dxa"/>
            <w:gridSpan w:val="4"/>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支出</w:t>
            </w:r>
          </w:p>
        </w:tc>
      </w:tr>
      <w:tr w:rsidR="008D154C" w:rsidTr="00724384">
        <w:trPr>
          <w:trHeight w:val="770"/>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金额</w:t>
            </w:r>
          </w:p>
        </w:tc>
        <w:tc>
          <w:tcPr>
            <w:tcW w:w="326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14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金额</w:t>
            </w:r>
          </w:p>
        </w:tc>
      </w:tr>
      <w:tr w:rsidR="008D154C" w:rsidTr="00724384">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10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326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14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r>
      <w:tr w:rsidR="00724384" w:rsidTr="00724384">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一、一般公共预算财政拨款收入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1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2,415.30</w:t>
            </w:r>
          </w:p>
        </w:tc>
        <w:tc>
          <w:tcPr>
            <w:tcW w:w="31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一、一般公共服务支出</w:t>
            </w:r>
          </w:p>
        </w:tc>
        <w:tc>
          <w:tcPr>
            <w:tcW w:w="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29</w:t>
            </w:r>
          </w:p>
        </w:tc>
        <w:tc>
          <w:tcPr>
            <w:tcW w:w="14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r>
      <w:tr w:rsidR="00724384" w:rsidTr="00724384">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二、政府性基金预算财政拨款收入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1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31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二、外交支出</w:t>
            </w:r>
          </w:p>
        </w:tc>
        <w:tc>
          <w:tcPr>
            <w:tcW w:w="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30</w:t>
            </w:r>
          </w:p>
        </w:tc>
        <w:tc>
          <w:tcPr>
            <w:tcW w:w="14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r>
      <w:tr w:rsidR="00724384" w:rsidTr="00724384">
        <w:trPr>
          <w:trHeight w:val="182"/>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三、上级补助收入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11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31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三、国防支出</w:t>
            </w:r>
          </w:p>
        </w:tc>
        <w:tc>
          <w:tcPr>
            <w:tcW w:w="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31</w:t>
            </w:r>
          </w:p>
        </w:tc>
        <w:tc>
          <w:tcPr>
            <w:tcW w:w="14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r>
      <w:tr w:rsidR="00724384" w:rsidTr="00724384">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四、事业收入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11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129,866.22</w:t>
            </w:r>
          </w:p>
        </w:tc>
        <w:tc>
          <w:tcPr>
            <w:tcW w:w="31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四、公共安全支出</w:t>
            </w:r>
          </w:p>
        </w:tc>
        <w:tc>
          <w:tcPr>
            <w:tcW w:w="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32</w:t>
            </w:r>
          </w:p>
        </w:tc>
        <w:tc>
          <w:tcPr>
            <w:tcW w:w="14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r>
      <w:tr w:rsidR="00724384" w:rsidTr="00724384">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五、经营收入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11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31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五、教育支出</w:t>
            </w:r>
          </w:p>
        </w:tc>
        <w:tc>
          <w:tcPr>
            <w:tcW w:w="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33</w:t>
            </w:r>
          </w:p>
        </w:tc>
        <w:tc>
          <w:tcPr>
            <w:tcW w:w="14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r>
      <w:tr w:rsidR="00724384" w:rsidTr="00724384">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六、附属单位上缴收入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11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31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六、科学技术支出</w:t>
            </w:r>
          </w:p>
        </w:tc>
        <w:tc>
          <w:tcPr>
            <w:tcW w:w="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34</w:t>
            </w:r>
          </w:p>
        </w:tc>
        <w:tc>
          <w:tcPr>
            <w:tcW w:w="14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64.52</w:t>
            </w:r>
          </w:p>
        </w:tc>
      </w:tr>
      <w:tr w:rsidR="00724384" w:rsidTr="00724384">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七、其他收入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w:t>
            </w:r>
          </w:p>
        </w:tc>
        <w:tc>
          <w:tcPr>
            <w:tcW w:w="11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9.80</w:t>
            </w:r>
          </w:p>
        </w:tc>
        <w:tc>
          <w:tcPr>
            <w:tcW w:w="31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七、文化旅游体育与传媒支出</w:t>
            </w:r>
          </w:p>
        </w:tc>
        <w:tc>
          <w:tcPr>
            <w:tcW w:w="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35</w:t>
            </w:r>
          </w:p>
        </w:tc>
        <w:tc>
          <w:tcPr>
            <w:tcW w:w="14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r>
      <w:tr w:rsidR="00724384" w:rsidTr="00724384">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8</w:t>
            </w:r>
          </w:p>
        </w:tc>
        <w:tc>
          <w:tcPr>
            <w:tcW w:w="11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 xml:space="preserve">　</w:t>
            </w:r>
          </w:p>
        </w:tc>
        <w:tc>
          <w:tcPr>
            <w:tcW w:w="31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八、社会保障和就业支出</w:t>
            </w:r>
          </w:p>
        </w:tc>
        <w:tc>
          <w:tcPr>
            <w:tcW w:w="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36</w:t>
            </w:r>
          </w:p>
        </w:tc>
        <w:tc>
          <w:tcPr>
            <w:tcW w:w="14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r>
      <w:tr w:rsidR="00724384" w:rsidTr="00724384">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9</w:t>
            </w:r>
          </w:p>
        </w:tc>
        <w:tc>
          <w:tcPr>
            <w:tcW w:w="11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 xml:space="preserve">　</w:t>
            </w:r>
          </w:p>
        </w:tc>
        <w:tc>
          <w:tcPr>
            <w:tcW w:w="31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九、卫生健康支出</w:t>
            </w:r>
          </w:p>
        </w:tc>
        <w:tc>
          <w:tcPr>
            <w:tcW w:w="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37</w:t>
            </w:r>
          </w:p>
        </w:tc>
        <w:tc>
          <w:tcPr>
            <w:tcW w:w="14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135,190.44</w:t>
            </w:r>
          </w:p>
        </w:tc>
      </w:tr>
      <w:tr w:rsidR="00724384" w:rsidTr="00724384">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10</w:t>
            </w:r>
          </w:p>
        </w:tc>
        <w:tc>
          <w:tcPr>
            <w:tcW w:w="11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 xml:space="preserve">　</w:t>
            </w:r>
          </w:p>
        </w:tc>
        <w:tc>
          <w:tcPr>
            <w:tcW w:w="31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十、节能环保支出</w:t>
            </w:r>
          </w:p>
        </w:tc>
        <w:tc>
          <w:tcPr>
            <w:tcW w:w="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38</w:t>
            </w:r>
          </w:p>
        </w:tc>
        <w:tc>
          <w:tcPr>
            <w:tcW w:w="14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r>
      <w:tr w:rsidR="00724384" w:rsidTr="00724384">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11</w:t>
            </w:r>
          </w:p>
        </w:tc>
        <w:tc>
          <w:tcPr>
            <w:tcW w:w="11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 xml:space="preserve">　</w:t>
            </w:r>
          </w:p>
        </w:tc>
        <w:tc>
          <w:tcPr>
            <w:tcW w:w="31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十一、城乡社区支出</w:t>
            </w:r>
          </w:p>
        </w:tc>
        <w:tc>
          <w:tcPr>
            <w:tcW w:w="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39</w:t>
            </w:r>
          </w:p>
        </w:tc>
        <w:tc>
          <w:tcPr>
            <w:tcW w:w="14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r>
      <w:tr w:rsidR="00724384" w:rsidTr="00724384">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w:t>
            </w:r>
          </w:p>
        </w:tc>
        <w:tc>
          <w:tcPr>
            <w:tcW w:w="11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 xml:space="preserve">　</w:t>
            </w:r>
          </w:p>
        </w:tc>
        <w:tc>
          <w:tcPr>
            <w:tcW w:w="31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十二、农林水支出</w:t>
            </w:r>
          </w:p>
        </w:tc>
        <w:tc>
          <w:tcPr>
            <w:tcW w:w="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40</w:t>
            </w:r>
          </w:p>
        </w:tc>
        <w:tc>
          <w:tcPr>
            <w:tcW w:w="14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r>
      <w:tr w:rsidR="00724384" w:rsidTr="00724384">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13</w:t>
            </w:r>
          </w:p>
        </w:tc>
        <w:tc>
          <w:tcPr>
            <w:tcW w:w="11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 xml:space="preserve">　</w:t>
            </w:r>
          </w:p>
        </w:tc>
        <w:tc>
          <w:tcPr>
            <w:tcW w:w="31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十三、交通运输支出</w:t>
            </w:r>
          </w:p>
        </w:tc>
        <w:tc>
          <w:tcPr>
            <w:tcW w:w="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41</w:t>
            </w:r>
          </w:p>
        </w:tc>
        <w:tc>
          <w:tcPr>
            <w:tcW w:w="14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r>
      <w:tr w:rsidR="00724384" w:rsidTr="00724384">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14</w:t>
            </w:r>
          </w:p>
        </w:tc>
        <w:tc>
          <w:tcPr>
            <w:tcW w:w="11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 xml:space="preserve">　</w:t>
            </w:r>
          </w:p>
        </w:tc>
        <w:tc>
          <w:tcPr>
            <w:tcW w:w="31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十四、资源勘探信息等支出</w:t>
            </w:r>
          </w:p>
        </w:tc>
        <w:tc>
          <w:tcPr>
            <w:tcW w:w="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42</w:t>
            </w:r>
          </w:p>
        </w:tc>
        <w:tc>
          <w:tcPr>
            <w:tcW w:w="14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r>
      <w:tr w:rsidR="00724384" w:rsidTr="00724384">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15</w:t>
            </w:r>
          </w:p>
        </w:tc>
        <w:tc>
          <w:tcPr>
            <w:tcW w:w="11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 xml:space="preserve">　</w:t>
            </w:r>
          </w:p>
        </w:tc>
        <w:tc>
          <w:tcPr>
            <w:tcW w:w="31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十五、商业服务业等支出</w:t>
            </w:r>
          </w:p>
        </w:tc>
        <w:tc>
          <w:tcPr>
            <w:tcW w:w="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43</w:t>
            </w:r>
          </w:p>
        </w:tc>
        <w:tc>
          <w:tcPr>
            <w:tcW w:w="14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r>
      <w:tr w:rsidR="00724384" w:rsidTr="00724384">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16</w:t>
            </w:r>
          </w:p>
        </w:tc>
        <w:tc>
          <w:tcPr>
            <w:tcW w:w="11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 xml:space="preserve">　</w:t>
            </w:r>
          </w:p>
        </w:tc>
        <w:tc>
          <w:tcPr>
            <w:tcW w:w="31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十六、金融支出</w:t>
            </w:r>
          </w:p>
        </w:tc>
        <w:tc>
          <w:tcPr>
            <w:tcW w:w="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44</w:t>
            </w:r>
          </w:p>
        </w:tc>
        <w:tc>
          <w:tcPr>
            <w:tcW w:w="14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r>
      <w:tr w:rsidR="00724384" w:rsidTr="00724384">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17</w:t>
            </w:r>
          </w:p>
        </w:tc>
        <w:tc>
          <w:tcPr>
            <w:tcW w:w="11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 xml:space="preserve">　</w:t>
            </w:r>
          </w:p>
        </w:tc>
        <w:tc>
          <w:tcPr>
            <w:tcW w:w="31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十七、援助其他地区支出</w:t>
            </w:r>
          </w:p>
        </w:tc>
        <w:tc>
          <w:tcPr>
            <w:tcW w:w="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45</w:t>
            </w:r>
          </w:p>
        </w:tc>
        <w:tc>
          <w:tcPr>
            <w:tcW w:w="14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r>
      <w:tr w:rsidR="00724384" w:rsidTr="00724384">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w:t>
            </w:r>
          </w:p>
        </w:tc>
        <w:tc>
          <w:tcPr>
            <w:tcW w:w="11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 xml:space="preserve">　</w:t>
            </w:r>
          </w:p>
        </w:tc>
        <w:tc>
          <w:tcPr>
            <w:tcW w:w="31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十八、自然资源海洋气象等支出</w:t>
            </w:r>
          </w:p>
        </w:tc>
        <w:tc>
          <w:tcPr>
            <w:tcW w:w="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46</w:t>
            </w:r>
          </w:p>
        </w:tc>
        <w:tc>
          <w:tcPr>
            <w:tcW w:w="14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r>
      <w:tr w:rsidR="00724384" w:rsidTr="00724384">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19</w:t>
            </w:r>
          </w:p>
        </w:tc>
        <w:tc>
          <w:tcPr>
            <w:tcW w:w="11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 xml:space="preserve">　</w:t>
            </w:r>
          </w:p>
        </w:tc>
        <w:tc>
          <w:tcPr>
            <w:tcW w:w="31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十九、住房保障支出</w:t>
            </w:r>
          </w:p>
        </w:tc>
        <w:tc>
          <w:tcPr>
            <w:tcW w:w="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47</w:t>
            </w:r>
          </w:p>
        </w:tc>
        <w:tc>
          <w:tcPr>
            <w:tcW w:w="14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r>
      <w:tr w:rsidR="00724384" w:rsidTr="00724384">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20</w:t>
            </w:r>
          </w:p>
        </w:tc>
        <w:tc>
          <w:tcPr>
            <w:tcW w:w="11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 xml:space="preserve">　</w:t>
            </w:r>
          </w:p>
        </w:tc>
        <w:tc>
          <w:tcPr>
            <w:tcW w:w="31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二十、粮油物资储备支出</w:t>
            </w:r>
          </w:p>
        </w:tc>
        <w:tc>
          <w:tcPr>
            <w:tcW w:w="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48</w:t>
            </w:r>
          </w:p>
        </w:tc>
        <w:tc>
          <w:tcPr>
            <w:tcW w:w="14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r>
      <w:tr w:rsidR="00724384" w:rsidTr="00724384">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21</w:t>
            </w:r>
          </w:p>
        </w:tc>
        <w:tc>
          <w:tcPr>
            <w:tcW w:w="11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 xml:space="preserve">　</w:t>
            </w:r>
          </w:p>
        </w:tc>
        <w:tc>
          <w:tcPr>
            <w:tcW w:w="31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二十一、灾害防治及应急管理支出</w:t>
            </w:r>
          </w:p>
        </w:tc>
        <w:tc>
          <w:tcPr>
            <w:tcW w:w="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49</w:t>
            </w:r>
          </w:p>
        </w:tc>
        <w:tc>
          <w:tcPr>
            <w:tcW w:w="14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r>
      <w:tr w:rsidR="00724384" w:rsidTr="00724384">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22</w:t>
            </w:r>
          </w:p>
        </w:tc>
        <w:tc>
          <w:tcPr>
            <w:tcW w:w="11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 xml:space="preserve">　</w:t>
            </w:r>
          </w:p>
        </w:tc>
        <w:tc>
          <w:tcPr>
            <w:tcW w:w="31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二十二、其他支出</w:t>
            </w:r>
          </w:p>
        </w:tc>
        <w:tc>
          <w:tcPr>
            <w:tcW w:w="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50</w:t>
            </w:r>
          </w:p>
        </w:tc>
        <w:tc>
          <w:tcPr>
            <w:tcW w:w="14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r>
      <w:tr w:rsidR="00724384" w:rsidTr="00724384">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23</w:t>
            </w:r>
          </w:p>
        </w:tc>
        <w:tc>
          <w:tcPr>
            <w:tcW w:w="11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 xml:space="preserve">　</w:t>
            </w:r>
          </w:p>
        </w:tc>
        <w:tc>
          <w:tcPr>
            <w:tcW w:w="31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二十四、债务付息支出</w:t>
            </w:r>
          </w:p>
        </w:tc>
        <w:tc>
          <w:tcPr>
            <w:tcW w:w="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51</w:t>
            </w:r>
          </w:p>
        </w:tc>
        <w:tc>
          <w:tcPr>
            <w:tcW w:w="14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r>
      <w:tr w:rsidR="00724384" w:rsidTr="00724384">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本年收入合计</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24</w:t>
            </w:r>
          </w:p>
        </w:tc>
        <w:tc>
          <w:tcPr>
            <w:tcW w:w="11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132,291.33</w:t>
            </w:r>
          </w:p>
        </w:tc>
        <w:tc>
          <w:tcPr>
            <w:tcW w:w="31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本年支出合计</w:t>
            </w:r>
          </w:p>
        </w:tc>
        <w:tc>
          <w:tcPr>
            <w:tcW w:w="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52</w:t>
            </w:r>
          </w:p>
        </w:tc>
        <w:tc>
          <w:tcPr>
            <w:tcW w:w="14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135,254.96</w:t>
            </w:r>
          </w:p>
        </w:tc>
      </w:tr>
      <w:tr w:rsidR="00724384" w:rsidTr="00724384">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用事业基金弥补收支差额</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25</w:t>
            </w:r>
          </w:p>
        </w:tc>
        <w:tc>
          <w:tcPr>
            <w:tcW w:w="11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2,780.46</w:t>
            </w:r>
          </w:p>
        </w:tc>
        <w:tc>
          <w:tcPr>
            <w:tcW w:w="31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结余分配</w:t>
            </w:r>
          </w:p>
        </w:tc>
        <w:tc>
          <w:tcPr>
            <w:tcW w:w="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53</w:t>
            </w:r>
          </w:p>
        </w:tc>
        <w:tc>
          <w:tcPr>
            <w:tcW w:w="14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r>
      <w:tr w:rsidR="00724384" w:rsidTr="00724384">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年初结转和结余</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26</w:t>
            </w:r>
          </w:p>
        </w:tc>
        <w:tc>
          <w:tcPr>
            <w:tcW w:w="11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687.32</w:t>
            </w:r>
          </w:p>
        </w:tc>
        <w:tc>
          <w:tcPr>
            <w:tcW w:w="31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年末结转和结余</w:t>
            </w:r>
          </w:p>
        </w:tc>
        <w:tc>
          <w:tcPr>
            <w:tcW w:w="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54</w:t>
            </w:r>
          </w:p>
        </w:tc>
        <w:tc>
          <w:tcPr>
            <w:tcW w:w="14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504.14</w:t>
            </w:r>
          </w:p>
        </w:tc>
      </w:tr>
      <w:tr w:rsidR="00724384" w:rsidTr="00724384">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27</w:t>
            </w:r>
          </w:p>
        </w:tc>
        <w:tc>
          <w:tcPr>
            <w:tcW w:w="11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 xml:space="preserve">　</w:t>
            </w:r>
          </w:p>
        </w:tc>
        <w:tc>
          <w:tcPr>
            <w:tcW w:w="31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55</w:t>
            </w:r>
          </w:p>
        </w:tc>
        <w:tc>
          <w:tcPr>
            <w:tcW w:w="14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rPr>
                <w:rFonts w:ascii="宋体" w:eastAsia="宋体" w:hAnsi="宋体" w:cs="Arial"/>
                <w:color w:val="000000"/>
                <w:sz w:val="22"/>
              </w:rPr>
            </w:pPr>
            <w:r>
              <w:rPr>
                <w:rFonts w:cs="Arial" w:hint="eastAsia"/>
                <w:color w:val="000000"/>
                <w:sz w:val="22"/>
              </w:rPr>
              <w:t xml:space="preserve">　</w:t>
            </w:r>
          </w:p>
        </w:tc>
      </w:tr>
      <w:tr w:rsidR="00724384" w:rsidTr="00724384">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28</w:t>
            </w:r>
          </w:p>
        </w:tc>
        <w:tc>
          <w:tcPr>
            <w:tcW w:w="115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135,759.10</w:t>
            </w:r>
          </w:p>
        </w:tc>
        <w:tc>
          <w:tcPr>
            <w:tcW w:w="31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56</w:t>
            </w:r>
          </w:p>
        </w:tc>
        <w:tc>
          <w:tcPr>
            <w:tcW w:w="14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135,759.10</w:t>
            </w:r>
          </w:p>
        </w:tc>
      </w:tr>
      <w:tr w:rsidR="008D154C" w:rsidTr="00724384">
        <w:trPr>
          <w:trHeight w:val="213"/>
          <w:jc w:val="center"/>
        </w:trPr>
        <w:tc>
          <w:tcPr>
            <w:tcW w:w="10080" w:type="dxa"/>
            <w:gridSpan w:val="7"/>
            <w:tcBorders>
              <w:top w:val="nil"/>
              <w:left w:val="nil"/>
              <w:bottom w:val="nil"/>
              <w:right w:val="nil"/>
            </w:tcBorders>
            <w:shd w:val="clear" w:color="auto" w:fill="auto"/>
            <w:noWrap/>
            <w:tcMar>
              <w:top w:w="15" w:type="dxa"/>
              <w:left w:w="15" w:type="dxa"/>
              <w:right w:w="15" w:type="dxa"/>
            </w:tcMar>
            <w:vAlign w:val="center"/>
          </w:tcPr>
          <w:p w:rsidR="008D154C" w:rsidRDefault="008D154C" w:rsidP="008D154C">
            <w:pPr>
              <w:widowControl/>
              <w:jc w:val="left"/>
              <w:textAlignment w:val="center"/>
              <w:rPr>
                <w:rFonts w:ascii="宋体" w:eastAsia="宋体" w:hAnsi="宋体" w:cs="宋体"/>
                <w:color w:val="000000"/>
                <w:kern w:val="0"/>
                <w:sz w:val="22"/>
              </w:rPr>
            </w:pPr>
            <w:r>
              <w:rPr>
                <w:rFonts w:ascii="宋体" w:eastAsia="宋体" w:hAnsi="宋体" w:cs="宋体" w:hint="eastAsia"/>
                <w:color w:val="000000"/>
                <w:kern w:val="0"/>
                <w:sz w:val="22"/>
              </w:rPr>
              <w:t>注：本表反映部门本年度的总收支和年末结转结余情况。</w:t>
            </w:r>
          </w:p>
          <w:p w:rsidR="008D154C" w:rsidRDefault="008D154C" w:rsidP="008D154C">
            <w:pPr>
              <w:widowControl/>
              <w:jc w:val="left"/>
              <w:textAlignment w:val="center"/>
              <w:rPr>
                <w:rFonts w:ascii="宋体" w:eastAsia="宋体" w:hAnsi="宋体" w:cs="宋体"/>
                <w:color w:val="000000"/>
                <w:kern w:val="0"/>
                <w:sz w:val="22"/>
              </w:rPr>
            </w:pPr>
          </w:p>
          <w:p w:rsidR="008D154C" w:rsidRDefault="008D154C" w:rsidP="008D154C">
            <w:pPr>
              <w:widowControl/>
              <w:jc w:val="left"/>
              <w:textAlignment w:val="center"/>
              <w:rPr>
                <w:rFonts w:ascii="宋体" w:eastAsia="宋体" w:hAnsi="宋体" w:cs="宋体"/>
                <w:color w:val="000000"/>
                <w:kern w:val="0"/>
                <w:sz w:val="22"/>
              </w:rPr>
            </w:pPr>
          </w:p>
        </w:tc>
      </w:tr>
    </w:tbl>
    <w:tbl>
      <w:tblPr>
        <w:tblW w:w="10733" w:type="dxa"/>
        <w:jc w:val="center"/>
        <w:tblCellMar>
          <w:left w:w="0" w:type="dxa"/>
          <w:right w:w="0" w:type="dxa"/>
        </w:tblCellMar>
        <w:tblLook w:val="04A0"/>
      </w:tblPr>
      <w:tblGrid>
        <w:gridCol w:w="2030"/>
        <w:gridCol w:w="36"/>
        <w:gridCol w:w="36"/>
        <w:gridCol w:w="2273"/>
        <w:gridCol w:w="1276"/>
        <w:gridCol w:w="992"/>
        <w:gridCol w:w="1401"/>
        <w:gridCol w:w="1038"/>
        <w:gridCol w:w="540"/>
        <w:gridCol w:w="534"/>
        <w:gridCol w:w="577"/>
      </w:tblGrid>
      <w:tr w:rsidR="008D154C" w:rsidTr="00240364">
        <w:trPr>
          <w:trHeight w:val="670"/>
          <w:jc w:val="center"/>
        </w:trPr>
        <w:tc>
          <w:tcPr>
            <w:tcW w:w="10733" w:type="dxa"/>
            <w:gridSpan w:val="11"/>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widowControl/>
              <w:jc w:val="center"/>
              <w:textAlignment w:val="bottom"/>
              <w:rPr>
                <w:rFonts w:ascii="黑体" w:eastAsia="黑体" w:hAnsi="宋体" w:cs="黑体"/>
                <w:color w:val="000000"/>
                <w:kern w:val="0"/>
                <w:sz w:val="32"/>
                <w:szCs w:val="32"/>
              </w:rPr>
            </w:pPr>
          </w:p>
          <w:p w:rsidR="008D154C" w:rsidRDefault="008D154C" w:rsidP="008D154C">
            <w:pPr>
              <w:widowControl/>
              <w:jc w:val="center"/>
              <w:textAlignment w:val="bottom"/>
              <w:rPr>
                <w:rFonts w:ascii="黑体" w:eastAsia="黑体" w:hAnsi="宋体" w:cs="黑体"/>
                <w:color w:val="000000"/>
                <w:sz w:val="32"/>
                <w:szCs w:val="32"/>
              </w:rPr>
            </w:pPr>
            <w:r>
              <w:rPr>
                <w:rFonts w:ascii="黑体" w:eastAsia="黑体" w:hAnsi="宋体" w:cs="黑体" w:hint="eastAsia"/>
                <w:color w:val="000000"/>
                <w:kern w:val="0"/>
                <w:sz w:val="32"/>
                <w:szCs w:val="32"/>
              </w:rPr>
              <w:t>收入决算表</w:t>
            </w:r>
          </w:p>
        </w:tc>
      </w:tr>
      <w:tr w:rsidR="008D154C" w:rsidTr="00240364">
        <w:trPr>
          <w:trHeight w:val="357"/>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2273" w:type="dxa"/>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1276" w:type="dxa"/>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992" w:type="dxa"/>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1401" w:type="dxa"/>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1111" w:type="dxa"/>
            <w:gridSpan w:val="2"/>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公开02表</w:t>
            </w:r>
          </w:p>
        </w:tc>
      </w:tr>
      <w:tr w:rsidR="008D154C" w:rsidTr="00240364">
        <w:trPr>
          <w:trHeight w:val="357"/>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240364" w:rsidP="008D154C">
            <w:pPr>
              <w:widowControl/>
              <w:jc w:val="left"/>
              <w:textAlignment w:val="bottom"/>
              <w:rPr>
                <w:rFonts w:ascii="宋体" w:eastAsia="宋体" w:hAnsi="宋体" w:cs="宋体"/>
                <w:color w:val="000000"/>
                <w:sz w:val="20"/>
                <w:szCs w:val="20"/>
              </w:rPr>
            </w:pPr>
            <w:r w:rsidRPr="00240364">
              <w:rPr>
                <w:rFonts w:ascii="宋体" w:eastAsia="宋体" w:hAnsi="宋体" w:cs="宋体" w:hint="eastAsia"/>
                <w:color w:val="000000"/>
                <w:kern w:val="0"/>
                <w:sz w:val="20"/>
                <w:szCs w:val="20"/>
              </w:rPr>
              <w:t>部门：唐山市人民医院</w:t>
            </w:r>
          </w:p>
        </w:tc>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2273" w:type="dxa"/>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1276" w:type="dxa"/>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992" w:type="dxa"/>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1401" w:type="dxa"/>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1651" w:type="dxa"/>
            <w:gridSpan w:val="3"/>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8D154C" w:rsidTr="00240364">
        <w:trPr>
          <w:trHeight w:val="385"/>
          <w:jc w:val="center"/>
        </w:trPr>
        <w:tc>
          <w:tcPr>
            <w:tcW w:w="437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1276"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本年收入合计</w:t>
            </w:r>
          </w:p>
        </w:tc>
        <w:tc>
          <w:tcPr>
            <w:tcW w:w="992"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财政拨款收入</w:t>
            </w:r>
          </w:p>
        </w:tc>
        <w:tc>
          <w:tcPr>
            <w:tcW w:w="140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上级补助收入</w:t>
            </w:r>
          </w:p>
        </w:tc>
        <w:tc>
          <w:tcPr>
            <w:tcW w:w="1038"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事业收入</w:t>
            </w:r>
          </w:p>
        </w:tc>
        <w:tc>
          <w:tcPr>
            <w:tcW w:w="54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经营收入</w:t>
            </w:r>
          </w:p>
        </w:tc>
        <w:tc>
          <w:tcPr>
            <w:tcW w:w="534"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附属单位上缴收入</w:t>
            </w:r>
          </w:p>
        </w:tc>
        <w:tc>
          <w:tcPr>
            <w:tcW w:w="577"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其他收入</w:t>
            </w:r>
          </w:p>
        </w:tc>
      </w:tr>
      <w:tr w:rsidR="008D154C" w:rsidTr="00240364">
        <w:trPr>
          <w:trHeight w:val="380"/>
          <w:jc w:val="center"/>
        </w:trPr>
        <w:tc>
          <w:tcPr>
            <w:tcW w:w="2102"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227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127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99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140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103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5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53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57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r>
      <w:tr w:rsidR="008D154C" w:rsidTr="00240364">
        <w:trPr>
          <w:trHeight w:val="380"/>
          <w:jc w:val="center"/>
        </w:trPr>
        <w:tc>
          <w:tcPr>
            <w:tcW w:w="2102"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227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127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99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140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103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5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53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57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r>
      <w:tr w:rsidR="008D154C" w:rsidTr="00240364">
        <w:trPr>
          <w:trHeight w:val="380"/>
          <w:jc w:val="center"/>
        </w:trPr>
        <w:tc>
          <w:tcPr>
            <w:tcW w:w="2102"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227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127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99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140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103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5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53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57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r>
      <w:tr w:rsidR="008D154C" w:rsidTr="00240364">
        <w:trPr>
          <w:trHeight w:val="385"/>
          <w:jc w:val="center"/>
        </w:trPr>
        <w:tc>
          <w:tcPr>
            <w:tcW w:w="4375"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12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4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103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54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53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5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w:t>
            </w:r>
          </w:p>
        </w:tc>
      </w:tr>
      <w:tr w:rsidR="00724384" w:rsidTr="00240364">
        <w:trPr>
          <w:trHeight w:val="385"/>
          <w:jc w:val="center"/>
        </w:trPr>
        <w:tc>
          <w:tcPr>
            <w:tcW w:w="4375"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2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b/>
                <w:bCs/>
                <w:color w:val="000000"/>
                <w:sz w:val="22"/>
              </w:rPr>
            </w:pPr>
            <w:r>
              <w:rPr>
                <w:rFonts w:cs="Arial" w:hint="eastAsia"/>
                <w:b/>
                <w:bCs/>
                <w:color w:val="000000"/>
                <w:sz w:val="22"/>
              </w:rPr>
              <w:t>132,291.33</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b/>
                <w:bCs/>
                <w:color w:val="000000"/>
                <w:sz w:val="22"/>
              </w:rPr>
            </w:pPr>
            <w:r>
              <w:rPr>
                <w:rFonts w:cs="Arial" w:hint="eastAsia"/>
                <w:b/>
                <w:bCs/>
                <w:color w:val="000000"/>
                <w:sz w:val="22"/>
              </w:rPr>
              <w:t>2,415.30</w:t>
            </w:r>
          </w:p>
        </w:tc>
        <w:tc>
          <w:tcPr>
            <w:tcW w:w="14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b/>
                <w:bCs/>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b/>
                <w:bCs/>
                <w:color w:val="000000"/>
                <w:sz w:val="22"/>
              </w:rPr>
            </w:pPr>
            <w:r>
              <w:rPr>
                <w:rFonts w:cs="Arial" w:hint="eastAsia"/>
                <w:b/>
                <w:bCs/>
                <w:color w:val="000000"/>
                <w:sz w:val="22"/>
              </w:rPr>
              <w:t>129,866.22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b/>
                <w:bCs/>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b/>
                <w:bCs/>
                <w:color w:val="000000"/>
                <w:sz w:val="22"/>
              </w:rPr>
            </w:pPr>
          </w:p>
        </w:tc>
        <w:tc>
          <w:tcPr>
            <w:tcW w:w="5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b/>
                <w:bCs/>
                <w:color w:val="000000"/>
                <w:sz w:val="22"/>
              </w:rPr>
            </w:pPr>
            <w:r>
              <w:rPr>
                <w:rFonts w:cs="Arial" w:hint="eastAsia"/>
                <w:b/>
                <w:bCs/>
                <w:color w:val="000000"/>
                <w:sz w:val="22"/>
              </w:rPr>
              <w:t>9.80</w:t>
            </w:r>
          </w:p>
        </w:tc>
      </w:tr>
      <w:tr w:rsidR="00724384" w:rsidTr="00240364">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rPr>
                <w:rFonts w:ascii="宋体" w:eastAsia="宋体" w:hAnsi="宋体" w:cs="Arial"/>
                <w:color w:val="000000"/>
                <w:sz w:val="22"/>
              </w:rPr>
            </w:pPr>
            <w:r>
              <w:rPr>
                <w:rFonts w:cs="Arial" w:hint="eastAsia"/>
                <w:color w:val="000000"/>
                <w:sz w:val="22"/>
              </w:rPr>
              <w:t>206</w:t>
            </w:r>
          </w:p>
        </w:tc>
        <w:tc>
          <w:tcPr>
            <w:tcW w:w="22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rPr>
                <w:rFonts w:ascii="宋体" w:eastAsia="宋体" w:hAnsi="宋体" w:cs="Arial"/>
                <w:color w:val="000000"/>
                <w:sz w:val="22"/>
              </w:rPr>
            </w:pPr>
            <w:r>
              <w:rPr>
                <w:rFonts w:cs="Arial" w:hint="eastAsia"/>
                <w:color w:val="000000"/>
                <w:sz w:val="22"/>
              </w:rPr>
              <w:t>科学技术支出</w:t>
            </w:r>
          </w:p>
        </w:tc>
        <w:tc>
          <w:tcPr>
            <w:tcW w:w="12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9</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9</w:t>
            </w:r>
          </w:p>
        </w:tc>
        <w:tc>
          <w:tcPr>
            <w:tcW w:w="14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5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r>
      <w:tr w:rsidR="00724384" w:rsidTr="00240364">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rPr>
                <w:rFonts w:ascii="宋体" w:eastAsia="宋体" w:hAnsi="宋体" w:cs="Arial"/>
                <w:color w:val="000000"/>
                <w:sz w:val="22"/>
              </w:rPr>
            </w:pPr>
            <w:r>
              <w:rPr>
                <w:rFonts w:cs="Arial" w:hint="eastAsia"/>
                <w:color w:val="000000"/>
                <w:sz w:val="22"/>
              </w:rPr>
              <w:t>20604</w:t>
            </w:r>
          </w:p>
        </w:tc>
        <w:tc>
          <w:tcPr>
            <w:tcW w:w="22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rPr>
                <w:rFonts w:ascii="宋体" w:eastAsia="宋体" w:hAnsi="宋体" w:cs="Arial"/>
                <w:color w:val="000000"/>
                <w:sz w:val="22"/>
              </w:rPr>
            </w:pPr>
            <w:r>
              <w:rPr>
                <w:rFonts w:cs="Arial" w:hint="eastAsia"/>
                <w:color w:val="000000"/>
                <w:sz w:val="22"/>
              </w:rPr>
              <w:t>技术研究与开发</w:t>
            </w:r>
          </w:p>
        </w:tc>
        <w:tc>
          <w:tcPr>
            <w:tcW w:w="12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8</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8</w:t>
            </w:r>
          </w:p>
        </w:tc>
        <w:tc>
          <w:tcPr>
            <w:tcW w:w="14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5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r>
      <w:tr w:rsidR="00724384" w:rsidTr="00240364">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rPr>
                <w:rFonts w:ascii="宋体" w:eastAsia="宋体" w:hAnsi="宋体" w:cs="Arial"/>
                <w:color w:val="000000"/>
                <w:sz w:val="22"/>
              </w:rPr>
            </w:pPr>
            <w:r>
              <w:rPr>
                <w:rFonts w:cs="Arial" w:hint="eastAsia"/>
                <w:color w:val="000000"/>
                <w:sz w:val="22"/>
              </w:rPr>
              <w:t>2060402</w:t>
            </w:r>
          </w:p>
        </w:tc>
        <w:tc>
          <w:tcPr>
            <w:tcW w:w="22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应用技术研究与开发</w:t>
            </w:r>
          </w:p>
        </w:tc>
        <w:tc>
          <w:tcPr>
            <w:tcW w:w="12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8</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8</w:t>
            </w:r>
          </w:p>
        </w:tc>
        <w:tc>
          <w:tcPr>
            <w:tcW w:w="14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5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r>
      <w:tr w:rsidR="00724384" w:rsidTr="00240364">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rPr>
                <w:rFonts w:ascii="宋体" w:eastAsia="宋体" w:hAnsi="宋体" w:cs="Arial"/>
                <w:color w:val="000000"/>
                <w:sz w:val="22"/>
              </w:rPr>
            </w:pPr>
            <w:r>
              <w:rPr>
                <w:rFonts w:cs="Arial" w:hint="eastAsia"/>
                <w:color w:val="000000"/>
                <w:sz w:val="22"/>
              </w:rPr>
              <w:t>20699</w:t>
            </w:r>
          </w:p>
        </w:tc>
        <w:tc>
          <w:tcPr>
            <w:tcW w:w="22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rPr>
                <w:rFonts w:ascii="宋体" w:eastAsia="宋体" w:hAnsi="宋体" w:cs="Arial"/>
                <w:color w:val="000000"/>
                <w:sz w:val="22"/>
              </w:rPr>
            </w:pPr>
            <w:r>
              <w:rPr>
                <w:rFonts w:cs="Arial" w:hint="eastAsia"/>
                <w:color w:val="000000"/>
                <w:sz w:val="22"/>
              </w:rPr>
              <w:t>其他科学技术支出</w:t>
            </w:r>
          </w:p>
        </w:tc>
        <w:tc>
          <w:tcPr>
            <w:tcW w:w="12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1</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1</w:t>
            </w:r>
          </w:p>
        </w:tc>
        <w:tc>
          <w:tcPr>
            <w:tcW w:w="14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5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r>
      <w:tr w:rsidR="00724384" w:rsidTr="00240364">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rPr>
                <w:rFonts w:ascii="宋体" w:eastAsia="宋体" w:hAnsi="宋体" w:cs="Arial"/>
                <w:color w:val="000000"/>
                <w:sz w:val="22"/>
              </w:rPr>
            </w:pPr>
            <w:r>
              <w:rPr>
                <w:rFonts w:cs="Arial" w:hint="eastAsia"/>
                <w:color w:val="000000"/>
                <w:sz w:val="22"/>
              </w:rPr>
              <w:t>2069901</w:t>
            </w:r>
          </w:p>
        </w:tc>
        <w:tc>
          <w:tcPr>
            <w:tcW w:w="22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科技奖励</w:t>
            </w:r>
          </w:p>
        </w:tc>
        <w:tc>
          <w:tcPr>
            <w:tcW w:w="12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1</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1</w:t>
            </w:r>
          </w:p>
        </w:tc>
        <w:tc>
          <w:tcPr>
            <w:tcW w:w="14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5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r>
      <w:tr w:rsidR="00724384" w:rsidTr="00240364">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rPr>
                <w:rFonts w:ascii="宋体" w:eastAsia="宋体" w:hAnsi="宋体" w:cs="Arial"/>
                <w:color w:val="000000"/>
                <w:sz w:val="22"/>
              </w:rPr>
            </w:pPr>
            <w:r>
              <w:rPr>
                <w:rFonts w:cs="Arial" w:hint="eastAsia"/>
                <w:color w:val="000000"/>
                <w:sz w:val="22"/>
              </w:rPr>
              <w:t>210</w:t>
            </w:r>
          </w:p>
        </w:tc>
        <w:tc>
          <w:tcPr>
            <w:tcW w:w="22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rPr>
                <w:rFonts w:ascii="宋体" w:eastAsia="宋体" w:hAnsi="宋体" w:cs="Arial"/>
                <w:color w:val="000000"/>
                <w:sz w:val="22"/>
              </w:rPr>
            </w:pPr>
            <w:r>
              <w:rPr>
                <w:rFonts w:cs="Arial" w:hint="eastAsia"/>
                <w:color w:val="000000"/>
                <w:sz w:val="22"/>
              </w:rPr>
              <w:t>卫生健康支出</w:t>
            </w:r>
          </w:p>
        </w:tc>
        <w:tc>
          <w:tcPr>
            <w:tcW w:w="12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132,201.33</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2,325.30</w:t>
            </w:r>
          </w:p>
        </w:tc>
        <w:tc>
          <w:tcPr>
            <w:tcW w:w="14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129,866.22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5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9.80</w:t>
            </w:r>
          </w:p>
        </w:tc>
      </w:tr>
      <w:tr w:rsidR="00724384" w:rsidTr="00240364">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rPr>
                <w:rFonts w:ascii="宋体" w:eastAsia="宋体" w:hAnsi="宋体" w:cs="Arial"/>
                <w:color w:val="000000"/>
                <w:sz w:val="22"/>
              </w:rPr>
            </w:pPr>
            <w:r>
              <w:rPr>
                <w:rFonts w:cs="Arial" w:hint="eastAsia"/>
                <w:color w:val="000000"/>
                <w:sz w:val="22"/>
              </w:rPr>
              <w:t>21001</w:t>
            </w:r>
          </w:p>
        </w:tc>
        <w:tc>
          <w:tcPr>
            <w:tcW w:w="22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rPr>
                <w:rFonts w:ascii="宋体" w:eastAsia="宋体" w:hAnsi="宋体" w:cs="Arial"/>
                <w:color w:val="000000"/>
                <w:sz w:val="22"/>
              </w:rPr>
            </w:pPr>
            <w:r>
              <w:rPr>
                <w:rFonts w:cs="Arial" w:hint="eastAsia"/>
                <w:color w:val="000000"/>
                <w:sz w:val="22"/>
              </w:rPr>
              <w:t>卫生健康管理事务</w:t>
            </w:r>
          </w:p>
        </w:tc>
        <w:tc>
          <w:tcPr>
            <w:tcW w:w="12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671.86</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671.86</w:t>
            </w:r>
          </w:p>
        </w:tc>
        <w:tc>
          <w:tcPr>
            <w:tcW w:w="14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5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r>
      <w:tr w:rsidR="00724384" w:rsidTr="00240364">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rPr>
                <w:rFonts w:ascii="宋体" w:eastAsia="宋体" w:hAnsi="宋体" w:cs="Arial"/>
                <w:color w:val="000000"/>
                <w:sz w:val="22"/>
              </w:rPr>
            </w:pPr>
            <w:r>
              <w:rPr>
                <w:rFonts w:cs="Arial" w:hint="eastAsia"/>
                <w:color w:val="000000"/>
                <w:sz w:val="22"/>
              </w:rPr>
              <w:t>2100199</w:t>
            </w:r>
          </w:p>
        </w:tc>
        <w:tc>
          <w:tcPr>
            <w:tcW w:w="22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其他卫生健康管理事务支出</w:t>
            </w:r>
          </w:p>
        </w:tc>
        <w:tc>
          <w:tcPr>
            <w:tcW w:w="12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671.86</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671.86</w:t>
            </w:r>
          </w:p>
        </w:tc>
        <w:tc>
          <w:tcPr>
            <w:tcW w:w="14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5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r>
      <w:tr w:rsidR="00724384" w:rsidTr="00240364">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rPr>
                <w:rFonts w:ascii="宋体" w:eastAsia="宋体" w:hAnsi="宋体" w:cs="Arial"/>
                <w:color w:val="000000"/>
                <w:sz w:val="22"/>
              </w:rPr>
            </w:pPr>
            <w:r>
              <w:rPr>
                <w:rFonts w:cs="Arial" w:hint="eastAsia"/>
                <w:color w:val="000000"/>
                <w:sz w:val="22"/>
              </w:rPr>
              <w:t>21002</w:t>
            </w:r>
          </w:p>
        </w:tc>
        <w:tc>
          <w:tcPr>
            <w:tcW w:w="22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rPr>
                <w:rFonts w:ascii="宋体" w:eastAsia="宋体" w:hAnsi="宋体" w:cs="Arial"/>
                <w:color w:val="000000"/>
                <w:sz w:val="22"/>
              </w:rPr>
            </w:pPr>
            <w:r>
              <w:rPr>
                <w:rFonts w:cs="Arial" w:hint="eastAsia"/>
                <w:color w:val="000000"/>
                <w:sz w:val="22"/>
              </w:rPr>
              <w:t>公立医院</w:t>
            </w:r>
          </w:p>
        </w:tc>
        <w:tc>
          <w:tcPr>
            <w:tcW w:w="12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130,871.39</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995.36</w:t>
            </w:r>
          </w:p>
        </w:tc>
        <w:tc>
          <w:tcPr>
            <w:tcW w:w="14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129,866.22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5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9.80</w:t>
            </w:r>
          </w:p>
        </w:tc>
      </w:tr>
      <w:tr w:rsidR="00724384" w:rsidTr="00240364">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rPr>
                <w:rFonts w:ascii="宋体" w:eastAsia="宋体" w:hAnsi="宋体" w:cs="Arial"/>
                <w:color w:val="000000"/>
                <w:sz w:val="22"/>
              </w:rPr>
            </w:pPr>
            <w:r>
              <w:rPr>
                <w:rFonts w:cs="Arial" w:hint="eastAsia"/>
                <w:color w:val="000000"/>
                <w:sz w:val="22"/>
              </w:rPr>
              <w:t>2100201</w:t>
            </w:r>
          </w:p>
        </w:tc>
        <w:tc>
          <w:tcPr>
            <w:tcW w:w="22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综合医院</w:t>
            </w:r>
          </w:p>
        </w:tc>
        <w:tc>
          <w:tcPr>
            <w:tcW w:w="12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130,642.10</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766.08</w:t>
            </w:r>
          </w:p>
        </w:tc>
        <w:tc>
          <w:tcPr>
            <w:tcW w:w="14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129,866.22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5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9.80</w:t>
            </w:r>
          </w:p>
        </w:tc>
      </w:tr>
      <w:tr w:rsidR="00724384" w:rsidTr="00240364">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rPr>
                <w:rFonts w:ascii="宋体" w:eastAsia="宋体" w:hAnsi="宋体" w:cs="Arial"/>
                <w:color w:val="000000"/>
                <w:sz w:val="22"/>
              </w:rPr>
            </w:pPr>
            <w:r>
              <w:rPr>
                <w:rFonts w:cs="Arial" w:hint="eastAsia"/>
                <w:color w:val="000000"/>
                <w:sz w:val="22"/>
              </w:rPr>
              <w:t>2100299</w:t>
            </w:r>
          </w:p>
        </w:tc>
        <w:tc>
          <w:tcPr>
            <w:tcW w:w="22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其他公立医院支出</w:t>
            </w:r>
          </w:p>
        </w:tc>
        <w:tc>
          <w:tcPr>
            <w:tcW w:w="12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229.28</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229.28</w:t>
            </w:r>
          </w:p>
        </w:tc>
        <w:tc>
          <w:tcPr>
            <w:tcW w:w="14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5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r>
      <w:tr w:rsidR="00724384" w:rsidTr="00240364">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rPr>
                <w:rFonts w:ascii="宋体" w:eastAsia="宋体" w:hAnsi="宋体" w:cs="Arial"/>
                <w:color w:val="000000"/>
                <w:sz w:val="22"/>
              </w:rPr>
            </w:pPr>
            <w:r>
              <w:rPr>
                <w:rFonts w:cs="Arial" w:hint="eastAsia"/>
                <w:color w:val="000000"/>
                <w:sz w:val="22"/>
              </w:rPr>
              <w:t>21004</w:t>
            </w:r>
          </w:p>
        </w:tc>
        <w:tc>
          <w:tcPr>
            <w:tcW w:w="22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rPr>
                <w:rFonts w:ascii="宋体" w:eastAsia="宋体" w:hAnsi="宋体" w:cs="Arial"/>
                <w:color w:val="000000"/>
                <w:sz w:val="22"/>
              </w:rPr>
            </w:pPr>
            <w:r>
              <w:rPr>
                <w:rFonts w:cs="Arial" w:hint="eastAsia"/>
                <w:color w:val="000000"/>
                <w:sz w:val="22"/>
              </w:rPr>
              <w:t>公共卫生</w:t>
            </w:r>
          </w:p>
        </w:tc>
        <w:tc>
          <w:tcPr>
            <w:tcW w:w="12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331.80</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331.80</w:t>
            </w:r>
          </w:p>
        </w:tc>
        <w:tc>
          <w:tcPr>
            <w:tcW w:w="14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5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r>
      <w:tr w:rsidR="00724384" w:rsidTr="00240364">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rPr>
                <w:rFonts w:ascii="宋体" w:eastAsia="宋体" w:hAnsi="宋体" w:cs="Arial"/>
                <w:color w:val="000000"/>
                <w:sz w:val="22"/>
              </w:rPr>
            </w:pPr>
            <w:r>
              <w:rPr>
                <w:rFonts w:cs="Arial" w:hint="eastAsia"/>
                <w:color w:val="000000"/>
                <w:sz w:val="22"/>
              </w:rPr>
              <w:t>2100408</w:t>
            </w:r>
          </w:p>
        </w:tc>
        <w:tc>
          <w:tcPr>
            <w:tcW w:w="22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基本公共卫生服务</w:t>
            </w:r>
          </w:p>
        </w:tc>
        <w:tc>
          <w:tcPr>
            <w:tcW w:w="12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59.50</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59.50</w:t>
            </w:r>
          </w:p>
        </w:tc>
        <w:tc>
          <w:tcPr>
            <w:tcW w:w="14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5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r>
      <w:tr w:rsidR="00724384" w:rsidTr="00240364">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rPr>
                <w:rFonts w:ascii="宋体" w:eastAsia="宋体" w:hAnsi="宋体" w:cs="Arial"/>
                <w:color w:val="000000"/>
                <w:sz w:val="22"/>
              </w:rPr>
            </w:pPr>
            <w:r>
              <w:rPr>
                <w:rFonts w:cs="Arial" w:hint="eastAsia"/>
                <w:color w:val="000000"/>
                <w:sz w:val="22"/>
              </w:rPr>
              <w:t>2100409</w:t>
            </w:r>
          </w:p>
        </w:tc>
        <w:tc>
          <w:tcPr>
            <w:tcW w:w="22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重大公共卫生专项</w:t>
            </w:r>
          </w:p>
        </w:tc>
        <w:tc>
          <w:tcPr>
            <w:tcW w:w="12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272.30</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272.30</w:t>
            </w:r>
          </w:p>
        </w:tc>
        <w:tc>
          <w:tcPr>
            <w:tcW w:w="14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5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r>
      <w:tr w:rsidR="00724384" w:rsidTr="00240364">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rPr>
                <w:rFonts w:ascii="宋体" w:eastAsia="宋体" w:hAnsi="宋体" w:cs="Arial"/>
                <w:color w:val="000000"/>
                <w:sz w:val="22"/>
              </w:rPr>
            </w:pPr>
            <w:r>
              <w:rPr>
                <w:rFonts w:cs="Arial" w:hint="eastAsia"/>
                <w:color w:val="000000"/>
                <w:sz w:val="22"/>
              </w:rPr>
              <w:t>21099</w:t>
            </w:r>
          </w:p>
        </w:tc>
        <w:tc>
          <w:tcPr>
            <w:tcW w:w="22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rPr>
                <w:rFonts w:ascii="宋体" w:eastAsia="宋体" w:hAnsi="宋体" w:cs="Arial"/>
                <w:color w:val="000000"/>
                <w:sz w:val="22"/>
              </w:rPr>
            </w:pPr>
            <w:r>
              <w:rPr>
                <w:rFonts w:cs="Arial" w:hint="eastAsia"/>
                <w:color w:val="000000"/>
                <w:sz w:val="22"/>
              </w:rPr>
              <w:t>其他卫生健康支出</w:t>
            </w:r>
          </w:p>
        </w:tc>
        <w:tc>
          <w:tcPr>
            <w:tcW w:w="12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326.28</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326.28</w:t>
            </w:r>
          </w:p>
        </w:tc>
        <w:tc>
          <w:tcPr>
            <w:tcW w:w="14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5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r>
      <w:tr w:rsidR="00724384" w:rsidTr="00240364">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rPr>
                <w:rFonts w:ascii="宋体" w:eastAsia="宋体" w:hAnsi="宋体" w:cs="Arial"/>
                <w:color w:val="000000"/>
                <w:sz w:val="22"/>
              </w:rPr>
            </w:pPr>
            <w:r>
              <w:rPr>
                <w:rFonts w:cs="Arial" w:hint="eastAsia"/>
                <w:color w:val="000000"/>
                <w:sz w:val="22"/>
              </w:rPr>
              <w:t>2109901</w:t>
            </w:r>
          </w:p>
        </w:tc>
        <w:tc>
          <w:tcPr>
            <w:tcW w:w="22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其他卫生健康支出</w:t>
            </w:r>
          </w:p>
        </w:tc>
        <w:tc>
          <w:tcPr>
            <w:tcW w:w="12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326.28</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r>
              <w:rPr>
                <w:rFonts w:cs="Arial" w:hint="eastAsia"/>
                <w:color w:val="000000"/>
                <w:sz w:val="22"/>
              </w:rPr>
              <w:t>326.28</w:t>
            </w:r>
          </w:p>
        </w:tc>
        <w:tc>
          <w:tcPr>
            <w:tcW w:w="140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c>
          <w:tcPr>
            <w:tcW w:w="5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24384" w:rsidRDefault="00724384">
            <w:pPr>
              <w:jc w:val="right"/>
              <w:rPr>
                <w:rFonts w:ascii="宋体" w:eastAsia="宋体" w:hAnsi="宋体" w:cs="Arial"/>
                <w:color w:val="000000"/>
                <w:sz w:val="22"/>
              </w:rPr>
            </w:pPr>
          </w:p>
        </w:tc>
      </w:tr>
      <w:tr w:rsidR="008D154C" w:rsidTr="00240364">
        <w:trPr>
          <w:trHeight w:val="385"/>
          <w:jc w:val="center"/>
        </w:trPr>
        <w:tc>
          <w:tcPr>
            <w:tcW w:w="10733" w:type="dxa"/>
            <w:gridSpan w:val="11"/>
            <w:tcBorders>
              <w:top w:val="nil"/>
              <w:left w:val="nil"/>
              <w:bottom w:val="nil"/>
              <w:right w:val="nil"/>
            </w:tcBorders>
            <w:shd w:val="clear" w:color="auto" w:fill="auto"/>
            <w:noWrap/>
            <w:tcMar>
              <w:top w:w="15" w:type="dxa"/>
              <w:left w:w="15" w:type="dxa"/>
              <w:right w:w="15" w:type="dxa"/>
            </w:tcMar>
            <w:vAlign w:val="center"/>
          </w:tcPr>
          <w:p w:rsidR="008D154C" w:rsidRDefault="008D154C"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注：本表反映部门本年度取得的各项收入情况。</w:t>
            </w:r>
          </w:p>
        </w:tc>
      </w:tr>
    </w:tbl>
    <w:p w:rsidR="008D154C" w:rsidRDefault="008D154C" w:rsidP="008D154C">
      <w:pPr>
        <w:jc w:val="left"/>
      </w:pPr>
    </w:p>
    <w:p w:rsidR="008D154C" w:rsidRDefault="008D154C" w:rsidP="008D154C">
      <w:r>
        <w:br w:type="page"/>
      </w:r>
    </w:p>
    <w:tbl>
      <w:tblPr>
        <w:tblW w:w="10870" w:type="dxa"/>
        <w:jc w:val="center"/>
        <w:tblLayout w:type="fixed"/>
        <w:tblCellMar>
          <w:left w:w="0" w:type="dxa"/>
          <w:right w:w="0" w:type="dxa"/>
        </w:tblCellMar>
        <w:tblLook w:val="04A0"/>
      </w:tblPr>
      <w:tblGrid>
        <w:gridCol w:w="1183"/>
        <w:gridCol w:w="948"/>
        <w:gridCol w:w="53"/>
        <w:gridCol w:w="50"/>
        <w:gridCol w:w="1420"/>
        <w:gridCol w:w="1161"/>
        <w:gridCol w:w="1161"/>
        <w:gridCol w:w="1161"/>
        <w:gridCol w:w="1161"/>
        <w:gridCol w:w="1161"/>
        <w:gridCol w:w="1411"/>
      </w:tblGrid>
      <w:tr w:rsidR="008D154C" w:rsidTr="00240364">
        <w:trPr>
          <w:trHeight w:val="612"/>
          <w:jc w:val="center"/>
        </w:trPr>
        <w:tc>
          <w:tcPr>
            <w:tcW w:w="10870" w:type="dxa"/>
            <w:gridSpan w:val="11"/>
            <w:tcBorders>
              <w:top w:val="nil"/>
              <w:left w:val="nil"/>
              <w:bottom w:val="nil"/>
              <w:right w:val="nil"/>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支出决算表</w:t>
            </w:r>
          </w:p>
        </w:tc>
      </w:tr>
      <w:tr w:rsidR="008D154C" w:rsidTr="00240364">
        <w:trPr>
          <w:trHeight w:val="313"/>
          <w:jc w:val="center"/>
        </w:trPr>
        <w:tc>
          <w:tcPr>
            <w:tcW w:w="2131" w:type="dxa"/>
            <w:gridSpan w:val="2"/>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50" w:type="dxa"/>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1420" w:type="dxa"/>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1411" w:type="dxa"/>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公开03表</w:t>
            </w:r>
          </w:p>
        </w:tc>
      </w:tr>
      <w:tr w:rsidR="008D154C" w:rsidTr="00240364">
        <w:trPr>
          <w:trHeight w:val="313"/>
          <w:jc w:val="center"/>
        </w:trPr>
        <w:tc>
          <w:tcPr>
            <w:tcW w:w="2131" w:type="dxa"/>
            <w:gridSpan w:val="2"/>
            <w:tcBorders>
              <w:top w:val="nil"/>
              <w:left w:val="nil"/>
              <w:bottom w:val="nil"/>
              <w:right w:val="nil"/>
            </w:tcBorders>
            <w:shd w:val="clear" w:color="auto" w:fill="auto"/>
            <w:noWrap/>
            <w:tcMar>
              <w:top w:w="15" w:type="dxa"/>
              <w:left w:w="15" w:type="dxa"/>
              <w:right w:w="15" w:type="dxa"/>
            </w:tcMar>
            <w:vAlign w:val="bottom"/>
          </w:tcPr>
          <w:p w:rsidR="008D154C" w:rsidRDefault="00240364" w:rsidP="008D154C">
            <w:pPr>
              <w:widowControl/>
              <w:jc w:val="left"/>
              <w:textAlignment w:val="bottom"/>
              <w:rPr>
                <w:rFonts w:ascii="宋体" w:eastAsia="宋体" w:hAnsi="宋体" w:cs="宋体"/>
                <w:color w:val="000000"/>
                <w:sz w:val="20"/>
                <w:szCs w:val="20"/>
              </w:rPr>
            </w:pPr>
            <w:r w:rsidRPr="00240364">
              <w:rPr>
                <w:rFonts w:ascii="宋体" w:eastAsia="宋体" w:hAnsi="宋体" w:cs="宋体" w:hint="eastAsia"/>
                <w:color w:val="000000"/>
                <w:kern w:val="0"/>
                <w:sz w:val="20"/>
                <w:szCs w:val="20"/>
              </w:rPr>
              <w:t>部门：唐山市人民医院</w:t>
            </w:r>
          </w:p>
        </w:tc>
        <w:tc>
          <w:tcPr>
            <w:tcW w:w="53" w:type="dxa"/>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50" w:type="dxa"/>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1420" w:type="dxa"/>
            <w:tcBorders>
              <w:top w:val="nil"/>
              <w:left w:val="nil"/>
              <w:bottom w:val="nil"/>
              <w:right w:val="nil"/>
            </w:tcBorders>
            <w:shd w:val="clear" w:color="auto" w:fill="auto"/>
            <w:noWrap/>
            <w:tcMar>
              <w:top w:w="15" w:type="dxa"/>
              <w:left w:w="15" w:type="dxa"/>
              <w:right w:w="15" w:type="dxa"/>
            </w:tcMar>
            <w:vAlign w:val="bottom"/>
          </w:tcPr>
          <w:p w:rsidR="008D154C" w:rsidRDefault="008D154C" w:rsidP="00240364">
            <w:pPr>
              <w:ind w:leftChars="219" w:left="460"/>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8D154C" w:rsidTr="00240364">
        <w:trPr>
          <w:trHeight w:val="323"/>
          <w:jc w:val="center"/>
        </w:trPr>
        <w:tc>
          <w:tcPr>
            <w:tcW w:w="3654"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本年支出合计</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上缴上级支出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经营支出</w:t>
            </w:r>
          </w:p>
        </w:tc>
        <w:tc>
          <w:tcPr>
            <w:tcW w:w="141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对附属单位补助支出</w:t>
            </w:r>
          </w:p>
        </w:tc>
      </w:tr>
      <w:tr w:rsidR="008D154C" w:rsidTr="00240364">
        <w:trPr>
          <w:trHeight w:val="319"/>
          <w:jc w:val="center"/>
        </w:trPr>
        <w:tc>
          <w:tcPr>
            <w:tcW w:w="1183"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2471" w:type="dxa"/>
            <w:gridSpan w:val="4"/>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r>
      <w:tr w:rsidR="008D154C" w:rsidTr="00240364">
        <w:trPr>
          <w:trHeight w:val="319"/>
          <w:jc w:val="center"/>
        </w:trPr>
        <w:tc>
          <w:tcPr>
            <w:tcW w:w="1183"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2471" w:type="dxa"/>
            <w:gridSpan w:val="4"/>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r>
      <w:tr w:rsidR="008D154C" w:rsidTr="00240364">
        <w:trPr>
          <w:trHeight w:val="319"/>
          <w:jc w:val="center"/>
        </w:trPr>
        <w:tc>
          <w:tcPr>
            <w:tcW w:w="1183"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2471" w:type="dxa"/>
            <w:gridSpan w:val="4"/>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r>
      <w:tr w:rsidR="008D154C" w:rsidTr="00240364">
        <w:trPr>
          <w:trHeight w:val="323"/>
          <w:jc w:val="center"/>
        </w:trPr>
        <w:tc>
          <w:tcPr>
            <w:tcW w:w="3654"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r>
      <w:tr w:rsidR="006D3391" w:rsidTr="00240364">
        <w:trPr>
          <w:trHeight w:val="323"/>
          <w:jc w:val="center"/>
        </w:trPr>
        <w:tc>
          <w:tcPr>
            <w:tcW w:w="3654"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b/>
                <w:bCs/>
                <w:color w:val="000000"/>
                <w:sz w:val="22"/>
              </w:rPr>
            </w:pPr>
            <w:r>
              <w:rPr>
                <w:rFonts w:cs="Arial" w:hint="eastAsia"/>
                <w:b/>
                <w:bCs/>
                <w:color w:val="000000"/>
                <w:sz w:val="22"/>
              </w:rPr>
              <w:t>135,254.96</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b/>
                <w:bCs/>
                <w:color w:val="000000"/>
                <w:sz w:val="22"/>
              </w:rPr>
            </w:pPr>
            <w:r>
              <w:rPr>
                <w:rFonts w:cs="Arial" w:hint="eastAsia"/>
                <w:b/>
                <w:bCs/>
                <w:color w:val="000000"/>
                <w:sz w:val="22"/>
              </w:rPr>
              <w:t>133,474.02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b/>
                <w:bCs/>
                <w:color w:val="000000"/>
                <w:sz w:val="22"/>
              </w:rPr>
            </w:pPr>
            <w:r>
              <w:rPr>
                <w:rFonts w:cs="Arial" w:hint="eastAsia"/>
                <w:b/>
                <w:bCs/>
                <w:color w:val="000000"/>
                <w:sz w:val="22"/>
              </w:rPr>
              <w:t>1,780.95</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b/>
                <w:bCs/>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b/>
                <w:bCs/>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b/>
                <w:bCs/>
                <w:color w:val="000000"/>
                <w:sz w:val="22"/>
              </w:rPr>
            </w:pPr>
          </w:p>
        </w:tc>
      </w:tr>
      <w:tr w:rsidR="006D3391" w:rsidTr="00240364">
        <w:trPr>
          <w:trHeight w:val="323"/>
          <w:jc w:val="center"/>
        </w:trPr>
        <w:tc>
          <w:tcPr>
            <w:tcW w:w="118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rPr>
                <w:rFonts w:ascii="宋体" w:eastAsia="宋体" w:hAnsi="宋体" w:cs="Arial"/>
                <w:color w:val="000000"/>
                <w:sz w:val="22"/>
              </w:rPr>
            </w:pPr>
            <w:r>
              <w:rPr>
                <w:rFonts w:cs="Arial" w:hint="eastAsia"/>
                <w:color w:val="000000"/>
                <w:sz w:val="22"/>
              </w:rPr>
              <w:t>206</w:t>
            </w:r>
          </w:p>
        </w:tc>
        <w:tc>
          <w:tcPr>
            <w:tcW w:w="247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rPr>
                <w:rFonts w:ascii="宋体" w:eastAsia="宋体" w:hAnsi="宋体" w:cs="Arial"/>
                <w:color w:val="000000"/>
                <w:sz w:val="22"/>
              </w:rPr>
            </w:pPr>
            <w:r>
              <w:rPr>
                <w:rFonts w:cs="Arial" w:hint="eastAsia"/>
                <w:color w:val="000000"/>
                <w:sz w:val="22"/>
              </w:rPr>
              <w:t>科学技术支出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64.52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64.52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r>
      <w:tr w:rsidR="006D3391" w:rsidTr="00240364">
        <w:trPr>
          <w:trHeight w:val="323"/>
          <w:jc w:val="center"/>
        </w:trPr>
        <w:tc>
          <w:tcPr>
            <w:tcW w:w="118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rPr>
                <w:rFonts w:ascii="宋体" w:eastAsia="宋体" w:hAnsi="宋体" w:cs="Arial"/>
                <w:color w:val="000000"/>
                <w:sz w:val="22"/>
              </w:rPr>
            </w:pPr>
            <w:r>
              <w:rPr>
                <w:rFonts w:cs="Arial" w:hint="eastAsia"/>
                <w:color w:val="000000"/>
                <w:sz w:val="22"/>
              </w:rPr>
              <w:t>20602</w:t>
            </w:r>
          </w:p>
        </w:tc>
        <w:tc>
          <w:tcPr>
            <w:tcW w:w="247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rPr>
                <w:rFonts w:ascii="宋体" w:eastAsia="宋体" w:hAnsi="宋体" w:cs="Arial"/>
                <w:color w:val="000000"/>
                <w:sz w:val="22"/>
              </w:rPr>
            </w:pPr>
            <w:r>
              <w:rPr>
                <w:rFonts w:cs="Arial" w:hint="eastAsia"/>
                <w:color w:val="000000"/>
                <w:sz w:val="22"/>
              </w:rPr>
              <w:t>基础研究</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4.12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4.12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r>
      <w:tr w:rsidR="006D3391" w:rsidTr="00240364">
        <w:trPr>
          <w:trHeight w:val="323"/>
          <w:jc w:val="center"/>
        </w:trPr>
        <w:tc>
          <w:tcPr>
            <w:tcW w:w="118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rPr>
                <w:rFonts w:ascii="宋体" w:eastAsia="宋体" w:hAnsi="宋体" w:cs="Arial"/>
                <w:color w:val="000000"/>
                <w:sz w:val="22"/>
              </w:rPr>
            </w:pPr>
            <w:r>
              <w:rPr>
                <w:rFonts w:cs="Arial" w:hint="eastAsia"/>
                <w:color w:val="000000"/>
                <w:sz w:val="22"/>
              </w:rPr>
              <w:t>2060203</w:t>
            </w:r>
          </w:p>
        </w:tc>
        <w:tc>
          <w:tcPr>
            <w:tcW w:w="247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自然科学基金</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4.12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4.12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r>
      <w:tr w:rsidR="006D3391" w:rsidTr="00240364">
        <w:trPr>
          <w:trHeight w:val="323"/>
          <w:jc w:val="center"/>
        </w:trPr>
        <w:tc>
          <w:tcPr>
            <w:tcW w:w="118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rPr>
                <w:rFonts w:ascii="宋体" w:eastAsia="宋体" w:hAnsi="宋体" w:cs="Arial"/>
                <w:color w:val="000000"/>
                <w:sz w:val="22"/>
              </w:rPr>
            </w:pPr>
            <w:r>
              <w:rPr>
                <w:rFonts w:cs="Arial" w:hint="eastAsia"/>
                <w:color w:val="000000"/>
                <w:sz w:val="22"/>
              </w:rPr>
              <w:t>20604</w:t>
            </w:r>
          </w:p>
        </w:tc>
        <w:tc>
          <w:tcPr>
            <w:tcW w:w="247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rPr>
                <w:rFonts w:ascii="宋体" w:eastAsia="宋体" w:hAnsi="宋体" w:cs="Arial"/>
                <w:color w:val="000000"/>
                <w:sz w:val="22"/>
              </w:rPr>
            </w:pPr>
            <w:r>
              <w:rPr>
                <w:rFonts w:cs="Arial" w:hint="eastAsia"/>
                <w:color w:val="000000"/>
                <w:sz w:val="22"/>
              </w:rPr>
              <w:t>技术研究与开发</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45.40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45.40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r>
      <w:tr w:rsidR="006D3391" w:rsidTr="00240364">
        <w:trPr>
          <w:trHeight w:val="323"/>
          <w:jc w:val="center"/>
        </w:trPr>
        <w:tc>
          <w:tcPr>
            <w:tcW w:w="118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rPr>
                <w:rFonts w:ascii="宋体" w:eastAsia="宋体" w:hAnsi="宋体" w:cs="Arial"/>
                <w:color w:val="000000"/>
                <w:sz w:val="22"/>
              </w:rPr>
            </w:pPr>
            <w:r>
              <w:rPr>
                <w:rFonts w:cs="Arial" w:hint="eastAsia"/>
                <w:color w:val="000000"/>
                <w:sz w:val="22"/>
              </w:rPr>
              <w:t>2060402</w:t>
            </w:r>
          </w:p>
        </w:tc>
        <w:tc>
          <w:tcPr>
            <w:tcW w:w="247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应用技术研究与开发</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45.40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45.40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r>
      <w:tr w:rsidR="006D3391" w:rsidTr="00240364">
        <w:trPr>
          <w:trHeight w:val="323"/>
          <w:jc w:val="center"/>
        </w:trPr>
        <w:tc>
          <w:tcPr>
            <w:tcW w:w="118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rPr>
                <w:rFonts w:ascii="宋体" w:eastAsia="宋体" w:hAnsi="宋体" w:cs="Arial"/>
                <w:color w:val="000000"/>
                <w:sz w:val="22"/>
              </w:rPr>
            </w:pPr>
            <w:r>
              <w:rPr>
                <w:rFonts w:cs="Arial" w:hint="eastAsia"/>
                <w:color w:val="000000"/>
                <w:sz w:val="22"/>
              </w:rPr>
              <w:t>20699</w:t>
            </w:r>
          </w:p>
        </w:tc>
        <w:tc>
          <w:tcPr>
            <w:tcW w:w="247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rPr>
                <w:rFonts w:ascii="宋体" w:eastAsia="宋体" w:hAnsi="宋体" w:cs="Arial"/>
                <w:color w:val="000000"/>
                <w:sz w:val="22"/>
              </w:rPr>
            </w:pPr>
            <w:r>
              <w:rPr>
                <w:rFonts w:cs="Arial" w:hint="eastAsia"/>
                <w:color w:val="000000"/>
                <w:sz w:val="22"/>
              </w:rPr>
              <w:t>其他科学技术支出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15.00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15.00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r>
      <w:tr w:rsidR="006D3391" w:rsidTr="00240364">
        <w:trPr>
          <w:trHeight w:val="323"/>
          <w:jc w:val="center"/>
        </w:trPr>
        <w:tc>
          <w:tcPr>
            <w:tcW w:w="118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rPr>
                <w:rFonts w:ascii="宋体" w:eastAsia="宋体" w:hAnsi="宋体" w:cs="Arial"/>
                <w:color w:val="000000"/>
                <w:sz w:val="22"/>
              </w:rPr>
            </w:pPr>
            <w:r>
              <w:rPr>
                <w:rFonts w:cs="Arial" w:hint="eastAsia"/>
                <w:color w:val="000000"/>
                <w:sz w:val="22"/>
              </w:rPr>
              <w:t>2069901</w:t>
            </w:r>
          </w:p>
        </w:tc>
        <w:tc>
          <w:tcPr>
            <w:tcW w:w="247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科技奖励</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15.00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15.00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r>
      <w:tr w:rsidR="006D3391" w:rsidTr="00240364">
        <w:trPr>
          <w:trHeight w:val="323"/>
          <w:jc w:val="center"/>
        </w:trPr>
        <w:tc>
          <w:tcPr>
            <w:tcW w:w="118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rPr>
                <w:rFonts w:ascii="宋体" w:eastAsia="宋体" w:hAnsi="宋体" w:cs="Arial"/>
                <w:color w:val="000000"/>
                <w:sz w:val="22"/>
              </w:rPr>
            </w:pPr>
            <w:r>
              <w:rPr>
                <w:rFonts w:cs="Arial" w:hint="eastAsia"/>
                <w:color w:val="000000"/>
                <w:sz w:val="22"/>
              </w:rPr>
              <w:t>210</w:t>
            </w:r>
          </w:p>
        </w:tc>
        <w:tc>
          <w:tcPr>
            <w:tcW w:w="247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rPr>
                <w:rFonts w:ascii="宋体" w:eastAsia="宋体" w:hAnsi="宋体" w:cs="Arial"/>
                <w:color w:val="000000"/>
                <w:sz w:val="22"/>
              </w:rPr>
            </w:pPr>
            <w:r>
              <w:rPr>
                <w:rFonts w:cs="Arial" w:hint="eastAsia"/>
                <w:color w:val="000000"/>
                <w:sz w:val="22"/>
              </w:rPr>
              <w:t>卫生健康支出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135,190.44</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133,474.02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1,716.42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r>
      <w:tr w:rsidR="006D3391" w:rsidTr="00240364">
        <w:trPr>
          <w:trHeight w:val="323"/>
          <w:jc w:val="center"/>
        </w:trPr>
        <w:tc>
          <w:tcPr>
            <w:tcW w:w="118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rPr>
                <w:rFonts w:ascii="宋体" w:eastAsia="宋体" w:hAnsi="宋体" w:cs="Arial"/>
                <w:color w:val="000000"/>
                <w:sz w:val="22"/>
              </w:rPr>
            </w:pPr>
            <w:r>
              <w:rPr>
                <w:rFonts w:cs="Arial" w:hint="eastAsia"/>
                <w:color w:val="000000"/>
                <w:sz w:val="22"/>
              </w:rPr>
              <w:t>21001</w:t>
            </w:r>
          </w:p>
        </w:tc>
        <w:tc>
          <w:tcPr>
            <w:tcW w:w="247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rPr>
                <w:rFonts w:ascii="宋体" w:eastAsia="宋体" w:hAnsi="宋体" w:cs="Arial"/>
                <w:color w:val="000000"/>
                <w:sz w:val="22"/>
              </w:rPr>
            </w:pPr>
            <w:r>
              <w:rPr>
                <w:rFonts w:cs="Arial" w:hint="eastAsia"/>
                <w:color w:val="000000"/>
                <w:sz w:val="22"/>
              </w:rPr>
              <w:t>卫生健康管理事务</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562.79</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562.79</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r>
      <w:tr w:rsidR="006D3391" w:rsidTr="00240364">
        <w:trPr>
          <w:trHeight w:val="323"/>
          <w:jc w:val="center"/>
        </w:trPr>
        <w:tc>
          <w:tcPr>
            <w:tcW w:w="118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rPr>
                <w:rFonts w:ascii="宋体" w:eastAsia="宋体" w:hAnsi="宋体" w:cs="Arial"/>
                <w:color w:val="000000"/>
                <w:sz w:val="22"/>
              </w:rPr>
            </w:pPr>
            <w:r>
              <w:rPr>
                <w:rFonts w:cs="Arial" w:hint="eastAsia"/>
                <w:color w:val="000000"/>
                <w:sz w:val="22"/>
              </w:rPr>
              <w:t>2100199</w:t>
            </w:r>
          </w:p>
        </w:tc>
        <w:tc>
          <w:tcPr>
            <w:tcW w:w="247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其他卫生健康管理事务支出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562.79</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562.79</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r>
      <w:tr w:rsidR="006D3391" w:rsidTr="00240364">
        <w:trPr>
          <w:trHeight w:val="323"/>
          <w:jc w:val="center"/>
        </w:trPr>
        <w:tc>
          <w:tcPr>
            <w:tcW w:w="118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rPr>
                <w:rFonts w:ascii="宋体" w:eastAsia="宋体" w:hAnsi="宋体" w:cs="Arial"/>
                <w:color w:val="000000"/>
                <w:sz w:val="22"/>
              </w:rPr>
            </w:pPr>
            <w:r>
              <w:rPr>
                <w:rFonts w:cs="Arial" w:hint="eastAsia"/>
                <w:color w:val="000000"/>
                <w:sz w:val="22"/>
              </w:rPr>
              <w:t>21002</w:t>
            </w:r>
          </w:p>
        </w:tc>
        <w:tc>
          <w:tcPr>
            <w:tcW w:w="247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rPr>
                <w:rFonts w:ascii="宋体" w:eastAsia="宋体" w:hAnsi="宋体" w:cs="Arial"/>
                <w:color w:val="000000"/>
                <w:sz w:val="22"/>
              </w:rPr>
            </w:pPr>
            <w:r>
              <w:rPr>
                <w:rFonts w:cs="Arial" w:hint="eastAsia"/>
                <w:color w:val="000000"/>
                <w:sz w:val="22"/>
              </w:rPr>
              <w:t>公立医院</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133,876.23</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133,474.02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402.22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r>
      <w:tr w:rsidR="006D3391" w:rsidTr="00240364">
        <w:trPr>
          <w:trHeight w:val="323"/>
          <w:jc w:val="center"/>
        </w:trPr>
        <w:tc>
          <w:tcPr>
            <w:tcW w:w="118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rPr>
                <w:rFonts w:ascii="宋体" w:eastAsia="宋体" w:hAnsi="宋体" w:cs="Arial"/>
                <w:color w:val="000000"/>
                <w:sz w:val="22"/>
              </w:rPr>
            </w:pPr>
            <w:r>
              <w:rPr>
                <w:rFonts w:cs="Arial" w:hint="eastAsia"/>
                <w:color w:val="000000"/>
                <w:sz w:val="22"/>
              </w:rPr>
              <w:t>2100201</w:t>
            </w:r>
          </w:p>
        </w:tc>
        <w:tc>
          <w:tcPr>
            <w:tcW w:w="247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综合医院</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133,422.56</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133,422.56</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r>
      <w:tr w:rsidR="006D3391" w:rsidTr="00240364">
        <w:trPr>
          <w:trHeight w:val="323"/>
          <w:jc w:val="center"/>
        </w:trPr>
        <w:tc>
          <w:tcPr>
            <w:tcW w:w="118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rPr>
                <w:rFonts w:ascii="宋体" w:eastAsia="宋体" w:hAnsi="宋体" w:cs="Arial"/>
                <w:color w:val="000000"/>
                <w:sz w:val="22"/>
              </w:rPr>
            </w:pPr>
            <w:r>
              <w:rPr>
                <w:rFonts w:cs="Arial" w:hint="eastAsia"/>
                <w:color w:val="000000"/>
                <w:sz w:val="22"/>
              </w:rPr>
              <w:t>2100299</w:t>
            </w:r>
          </w:p>
        </w:tc>
        <w:tc>
          <w:tcPr>
            <w:tcW w:w="247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其他公立医院支出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453.67</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51.45</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402.22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r>
      <w:tr w:rsidR="006D3391" w:rsidTr="00240364">
        <w:trPr>
          <w:trHeight w:val="323"/>
          <w:jc w:val="center"/>
        </w:trPr>
        <w:tc>
          <w:tcPr>
            <w:tcW w:w="118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rPr>
                <w:rFonts w:ascii="宋体" w:eastAsia="宋体" w:hAnsi="宋体" w:cs="Arial"/>
                <w:color w:val="000000"/>
                <w:sz w:val="22"/>
              </w:rPr>
            </w:pPr>
            <w:r>
              <w:rPr>
                <w:rFonts w:cs="Arial" w:hint="eastAsia"/>
                <w:color w:val="000000"/>
                <w:sz w:val="22"/>
              </w:rPr>
              <w:t>21004</w:t>
            </w:r>
          </w:p>
        </w:tc>
        <w:tc>
          <w:tcPr>
            <w:tcW w:w="247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rPr>
                <w:rFonts w:ascii="宋体" w:eastAsia="宋体" w:hAnsi="宋体" w:cs="Arial"/>
                <w:color w:val="000000"/>
                <w:sz w:val="22"/>
              </w:rPr>
            </w:pPr>
            <w:r>
              <w:rPr>
                <w:rFonts w:cs="Arial" w:hint="eastAsia"/>
                <w:color w:val="000000"/>
                <w:sz w:val="22"/>
              </w:rPr>
              <w:t>公共卫生</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435.13</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435.13</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r>
      <w:tr w:rsidR="006D3391" w:rsidTr="00240364">
        <w:trPr>
          <w:trHeight w:val="323"/>
          <w:jc w:val="center"/>
        </w:trPr>
        <w:tc>
          <w:tcPr>
            <w:tcW w:w="118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rPr>
                <w:rFonts w:ascii="宋体" w:eastAsia="宋体" w:hAnsi="宋体" w:cs="Arial"/>
                <w:color w:val="000000"/>
                <w:sz w:val="22"/>
              </w:rPr>
            </w:pPr>
            <w:r>
              <w:rPr>
                <w:rFonts w:cs="Arial" w:hint="eastAsia"/>
                <w:color w:val="000000"/>
                <w:sz w:val="22"/>
              </w:rPr>
              <w:t>2100408</w:t>
            </w:r>
          </w:p>
        </w:tc>
        <w:tc>
          <w:tcPr>
            <w:tcW w:w="247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基本公共卫生服务</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25.72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25.72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r>
      <w:tr w:rsidR="006D3391" w:rsidTr="00240364">
        <w:trPr>
          <w:trHeight w:val="323"/>
          <w:jc w:val="center"/>
        </w:trPr>
        <w:tc>
          <w:tcPr>
            <w:tcW w:w="118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rPr>
                <w:rFonts w:ascii="宋体" w:eastAsia="宋体" w:hAnsi="宋体" w:cs="Arial"/>
                <w:color w:val="000000"/>
                <w:sz w:val="22"/>
              </w:rPr>
            </w:pPr>
            <w:r>
              <w:rPr>
                <w:rFonts w:cs="Arial" w:hint="eastAsia"/>
                <w:color w:val="000000"/>
                <w:sz w:val="22"/>
              </w:rPr>
              <w:t>2100409</w:t>
            </w:r>
          </w:p>
        </w:tc>
        <w:tc>
          <w:tcPr>
            <w:tcW w:w="247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重大公共卫生专项</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409.41</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409.41</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r>
      <w:tr w:rsidR="006D3391" w:rsidTr="00240364">
        <w:trPr>
          <w:trHeight w:val="323"/>
          <w:jc w:val="center"/>
        </w:trPr>
        <w:tc>
          <w:tcPr>
            <w:tcW w:w="118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rPr>
                <w:rFonts w:ascii="宋体" w:eastAsia="宋体" w:hAnsi="宋体" w:cs="Arial"/>
                <w:color w:val="000000"/>
                <w:sz w:val="22"/>
              </w:rPr>
            </w:pPr>
            <w:r>
              <w:rPr>
                <w:rFonts w:cs="Arial" w:hint="eastAsia"/>
                <w:color w:val="000000"/>
                <w:sz w:val="22"/>
              </w:rPr>
              <w:t>21099</w:t>
            </w:r>
          </w:p>
        </w:tc>
        <w:tc>
          <w:tcPr>
            <w:tcW w:w="247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rPr>
                <w:rFonts w:ascii="宋体" w:eastAsia="宋体" w:hAnsi="宋体" w:cs="Arial"/>
                <w:color w:val="000000"/>
                <w:sz w:val="22"/>
              </w:rPr>
            </w:pPr>
            <w:r>
              <w:rPr>
                <w:rFonts w:cs="Arial" w:hint="eastAsia"/>
                <w:color w:val="000000"/>
                <w:sz w:val="22"/>
              </w:rPr>
              <w:t>其他卫生健康支出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316.28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316.28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r>
      <w:tr w:rsidR="006D3391" w:rsidTr="00240364">
        <w:trPr>
          <w:trHeight w:val="323"/>
          <w:jc w:val="center"/>
        </w:trPr>
        <w:tc>
          <w:tcPr>
            <w:tcW w:w="118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rPr>
                <w:rFonts w:ascii="宋体" w:eastAsia="宋体" w:hAnsi="宋体" w:cs="Arial"/>
                <w:color w:val="000000"/>
                <w:sz w:val="22"/>
              </w:rPr>
            </w:pPr>
            <w:r>
              <w:rPr>
                <w:rFonts w:cs="Arial" w:hint="eastAsia"/>
                <w:color w:val="000000"/>
                <w:sz w:val="22"/>
              </w:rPr>
              <w:t>2109901</w:t>
            </w:r>
          </w:p>
        </w:tc>
        <w:tc>
          <w:tcPr>
            <w:tcW w:w="2471"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其他卫生健康支出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316.28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316.28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r>
      <w:tr w:rsidR="008D154C" w:rsidTr="00240364">
        <w:trPr>
          <w:trHeight w:val="323"/>
          <w:jc w:val="center"/>
        </w:trPr>
        <w:tc>
          <w:tcPr>
            <w:tcW w:w="10870" w:type="dxa"/>
            <w:gridSpan w:val="11"/>
            <w:tcBorders>
              <w:top w:val="nil"/>
              <w:left w:val="nil"/>
              <w:bottom w:val="nil"/>
              <w:right w:val="nil"/>
            </w:tcBorders>
            <w:shd w:val="clear" w:color="auto" w:fill="auto"/>
            <w:noWrap/>
            <w:tcMar>
              <w:top w:w="15" w:type="dxa"/>
              <w:left w:w="15" w:type="dxa"/>
              <w:right w:w="15" w:type="dxa"/>
            </w:tcMar>
            <w:vAlign w:val="center"/>
          </w:tcPr>
          <w:p w:rsidR="008D154C" w:rsidRDefault="008D154C"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注：本表反映部门本年度各项支出情况。</w:t>
            </w:r>
          </w:p>
        </w:tc>
      </w:tr>
    </w:tbl>
    <w:p w:rsidR="008D154C" w:rsidRDefault="008D154C" w:rsidP="008D154C">
      <w:r>
        <w:br w:type="page"/>
      </w:r>
    </w:p>
    <w:tbl>
      <w:tblPr>
        <w:tblW w:w="9716" w:type="dxa"/>
        <w:jc w:val="center"/>
        <w:tblLayout w:type="fixed"/>
        <w:tblCellMar>
          <w:left w:w="0" w:type="dxa"/>
          <w:right w:w="0" w:type="dxa"/>
        </w:tblCellMar>
        <w:tblLook w:val="04A0"/>
      </w:tblPr>
      <w:tblGrid>
        <w:gridCol w:w="2982"/>
        <w:gridCol w:w="433"/>
        <w:gridCol w:w="864"/>
        <w:gridCol w:w="2270"/>
        <w:gridCol w:w="564"/>
        <w:gridCol w:w="925"/>
        <w:gridCol w:w="873"/>
        <w:gridCol w:w="805"/>
      </w:tblGrid>
      <w:tr w:rsidR="008D154C" w:rsidTr="0088636B">
        <w:trPr>
          <w:trHeight w:val="322"/>
          <w:jc w:val="center"/>
        </w:trPr>
        <w:tc>
          <w:tcPr>
            <w:tcW w:w="9715" w:type="dxa"/>
            <w:gridSpan w:val="8"/>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jc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财政拨款收入支出决算总表</w:t>
            </w:r>
          </w:p>
        </w:tc>
      </w:tr>
      <w:tr w:rsidR="008D154C" w:rsidTr="0088636B">
        <w:trPr>
          <w:trHeight w:val="72"/>
          <w:jc w:val="center"/>
        </w:trPr>
        <w:tc>
          <w:tcPr>
            <w:tcW w:w="2982" w:type="dxa"/>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433" w:type="dxa"/>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864" w:type="dxa"/>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2270" w:type="dxa"/>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564" w:type="dxa"/>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2603" w:type="dxa"/>
            <w:gridSpan w:val="3"/>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公开04表</w:t>
            </w:r>
          </w:p>
        </w:tc>
      </w:tr>
      <w:tr w:rsidR="008D154C" w:rsidTr="0088636B">
        <w:trPr>
          <w:trHeight w:val="72"/>
          <w:jc w:val="center"/>
        </w:trPr>
        <w:tc>
          <w:tcPr>
            <w:tcW w:w="2982" w:type="dxa"/>
            <w:tcBorders>
              <w:top w:val="nil"/>
              <w:left w:val="nil"/>
              <w:bottom w:val="nil"/>
              <w:right w:val="nil"/>
            </w:tcBorders>
            <w:shd w:val="clear" w:color="auto" w:fill="auto"/>
            <w:noWrap/>
            <w:tcMar>
              <w:top w:w="15" w:type="dxa"/>
              <w:left w:w="15" w:type="dxa"/>
              <w:right w:w="15" w:type="dxa"/>
            </w:tcMar>
            <w:vAlign w:val="bottom"/>
          </w:tcPr>
          <w:p w:rsidR="008D154C" w:rsidRDefault="00240364" w:rsidP="008D154C">
            <w:pPr>
              <w:widowControl/>
              <w:jc w:val="left"/>
              <w:textAlignment w:val="bottom"/>
              <w:rPr>
                <w:rFonts w:ascii="宋体" w:eastAsia="宋体" w:hAnsi="宋体" w:cs="宋体"/>
                <w:color w:val="000000"/>
                <w:sz w:val="20"/>
                <w:szCs w:val="20"/>
              </w:rPr>
            </w:pPr>
            <w:r w:rsidRPr="00240364">
              <w:rPr>
                <w:rFonts w:ascii="宋体" w:eastAsia="宋体" w:hAnsi="宋体" w:cs="宋体" w:hint="eastAsia"/>
                <w:color w:val="000000"/>
                <w:kern w:val="0"/>
                <w:sz w:val="20"/>
                <w:szCs w:val="20"/>
              </w:rPr>
              <w:t>部门：唐山市人民医院</w:t>
            </w:r>
          </w:p>
        </w:tc>
        <w:tc>
          <w:tcPr>
            <w:tcW w:w="433" w:type="dxa"/>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864" w:type="dxa"/>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2270" w:type="dxa"/>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564" w:type="dxa"/>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2603" w:type="dxa"/>
            <w:gridSpan w:val="3"/>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8D154C" w:rsidTr="0088636B">
        <w:trPr>
          <w:trHeight w:val="72"/>
          <w:jc w:val="center"/>
        </w:trPr>
        <w:tc>
          <w:tcPr>
            <w:tcW w:w="427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收     入</w:t>
            </w:r>
          </w:p>
        </w:tc>
        <w:tc>
          <w:tcPr>
            <w:tcW w:w="5436" w:type="dxa"/>
            <w:gridSpan w:val="5"/>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支     出</w:t>
            </w:r>
          </w:p>
        </w:tc>
      </w:tr>
      <w:tr w:rsidR="008D154C" w:rsidTr="0088636B">
        <w:trPr>
          <w:trHeight w:val="312"/>
          <w:jc w:val="center"/>
        </w:trPr>
        <w:tc>
          <w:tcPr>
            <w:tcW w:w="2982"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43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86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金额</w:t>
            </w:r>
          </w:p>
        </w:tc>
        <w:tc>
          <w:tcPr>
            <w:tcW w:w="227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56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925"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87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一般公共预算财政拨款</w:t>
            </w:r>
          </w:p>
        </w:tc>
        <w:tc>
          <w:tcPr>
            <w:tcW w:w="80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政府性基金预算财政拨款</w:t>
            </w:r>
          </w:p>
        </w:tc>
      </w:tr>
      <w:tr w:rsidR="008D154C" w:rsidTr="0088636B">
        <w:trPr>
          <w:trHeight w:val="312"/>
          <w:jc w:val="center"/>
        </w:trPr>
        <w:tc>
          <w:tcPr>
            <w:tcW w:w="2982"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43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86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227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56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925"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87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80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r>
      <w:tr w:rsidR="008D154C" w:rsidTr="0088636B">
        <w:trPr>
          <w:trHeight w:val="72"/>
          <w:jc w:val="center"/>
        </w:trPr>
        <w:tc>
          <w:tcPr>
            <w:tcW w:w="298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8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22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栏次</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8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r>
      <w:tr w:rsidR="006D3391" w:rsidTr="0088636B">
        <w:trPr>
          <w:trHeight w:val="72"/>
          <w:jc w:val="center"/>
        </w:trPr>
        <w:tc>
          <w:tcPr>
            <w:tcW w:w="298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一、一般公共预算财政拨款</w:t>
            </w:r>
          </w:p>
        </w:tc>
        <w:tc>
          <w:tcPr>
            <w:tcW w:w="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8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2,415.30</w:t>
            </w:r>
          </w:p>
        </w:tc>
        <w:tc>
          <w:tcPr>
            <w:tcW w:w="22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一、一般公共服务支出</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30</w:t>
            </w:r>
          </w:p>
        </w:tc>
        <w:tc>
          <w:tcPr>
            <w:tcW w:w="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8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r>
      <w:tr w:rsidR="006D3391" w:rsidTr="0088636B">
        <w:trPr>
          <w:trHeight w:val="72"/>
          <w:jc w:val="center"/>
        </w:trPr>
        <w:tc>
          <w:tcPr>
            <w:tcW w:w="298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二、政府性基金预算财政拨款</w:t>
            </w:r>
          </w:p>
        </w:tc>
        <w:tc>
          <w:tcPr>
            <w:tcW w:w="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8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22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二、外交支出</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31</w:t>
            </w:r>
          </w:p>
        </w:tc>
        <w:tc>
          <w:tcPr>
            <w:tcW w:w="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8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r>
      <w:tr w:rsidR="006D3391" w:rsidTr="0088636B">
        <w:trPr>
          <w:trHeight w:val="72"/>
          <w:jc w:val="center"/>
        </w:trPr>
        <w:tc>
          <w:tcPr>
            <w:tcW w:w="298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jc w:val="left"/>
              <w:rPr>
                <w:rFonts w:ascii="宋体" w:eastAsia="宋体" w:hAnsi="宋体" w:cs="宋体"/>
                <w:color w:val="000000"/>
                <w:sz w:val="22"/>
              </w:rPr>
            </w:pPr>
          </w:p>
        </w:tc>
        <w:tc>
          <w:tcPr>
            <w:tcW w:w="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8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 xml:space="preserve">　</w:t>
            </w:r>
          </w:p>
        </w:tc>
        <w:tc>
          <w:tcPr>
            <w:tcW w:w="22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三、国防支出</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32</w:t>
            </w:r>
          </w:p>
        </w:tc>
        <w:tc>
          <w:tcPr>
            <w:tcW w:w="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8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r>
      <w:tr w:rsidR="006D3391" w:rsidTr="0088636B">
        <w:trPr>
          <w:trHeight w:val="72"/>
          <w:jc w:val="center"/>
        </w:trPr>
        <w:tc>
          <w:tcPr>
            <w:tcW w:w="298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jc w:val="left"/>
              <w:rPr>
                <w:rFonts w:ascii="宋体" w:eastAsia="宋体" w:hAnsi="宋体" w:cs="宋体"/>
                <w:color w:val="000000"/>
                <w:sz w:val="22"/>
              </w:rPr>
            </w:pPr>
          </w:p>
        </w:tc>
        <w:tc>
          <w:tcPr>
            <w:tcW w:w="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8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 xml:space="preserve">　</w:t>
            </w:r>
          </w:p>
        </w:tc>
        <w:tc>
          <w:tcPr>
            <w:tcW w:w="22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四、公共安全支出</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33</w:t>
            </w:r>
          </w:p>
        </w:tc>
        <w:tc>
          <w:tcPr>
            <w:tcW w:w="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8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r>
      <w:tr w:rsidR="006D3391" w:rsidTr="0088636B">
        <w:trPr>
          <w:trHeight w:val="72"/>
          <w:jc w:val="center"/>
        </w:trPr>
        <w:tc>
          <w:tcPr>
            <w:tcW w:w="298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jc w:val="left"/>
              <w:rPr>
                <w:rFonts w:ascii="宋体" w:eastAsia="宋体" w:hAnsi="宋体" w:cs="宋体"/>
                <w:color w:val="000000"/>
                <w:sz w:val="22"/>
              </w:rPr>
            </w:pPr>
          </w:p>
        </w:tc>
        <w:tc>
          <w:tcPr>
            <w:tcW w:w="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8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 xml:space="preserve">　</w:t>
            </w:r>
          </w:p>
        </w:tc>
        <w:tc>
          <w:tcPr>
            <w:tcW w:w="22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五、教育支出</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34</w:t>
            </w:r>
          </w:p>
        </w:tc>
        <w:tc>
          <w:tcPr>
            <w:tcW w:w="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8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r>
      <w:tr w:rsidR="006D3391" w:rsidTr="0088636B">
        <w:trPr>
          <w:trHeight w:val="72"/>
          <w:jc w:val="center"/>
        </w:trPr>
        <w:tc>
          <w:tcPr>
            <w:tcW w:w="298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jc w:val="left"/>
              <w:rPr>
                <w:rFonts w:ascii="宋体" w:eastAsia="宋体" w:hAnsi="宋体" w:cs="宋体"/>
                <w:color w:val="000000"/>
                <w:sz w:val="22"/>
              </w:rPr>
            </w:pPr>
          </w:p>
        </w:tc>
        <w:tc>
          <w:tcPr>
            <w:tcW w:w="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8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 xml:space="preserve">　</w:t>
            </w:r>
          </w:p>
        </w:tc>
        <w:tc>
          <w:tcPr>
            <w:tcW w:w="22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六、科学技术支出</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35</w:t>
            </w:r>
          </w:p>
        </w:tc>
        <w:tc>
          <w:tcPr>
            <w:tcW w:w="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64.52</w:t>
            </w:r>
          </w:p>
        </w:tc>
        <w:tc>
          <w:tcPr>
            <w:tcW w:w="8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64.52</w:t>
            </w: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r>
      <w:tr w:rsidR="006D3391" w:rsidTr="0088636B">
        <w:trPr>
          <w:trHeight w:val="72"/>
          <w:jc w:val="center"/>
        </w:trPr>
        <w:tc>
          <w:tcPr>
            <w:tcW w:w="298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jc w:val="left"/>
              <w:rPr>
                <w:rFonts w:ascii="宋体" w:eastAsia="宋体" w:hAnsi="宋体" w:cs="宋体"/>
                <w:color w:val="000000"/>
                <w:sz w:val="22"/>
              </w:rPr>
            </w:pPr>
          </w:p>
        </w:tc>
        <w:tc>
          <w:tcPr>
            <w:tcW w:w="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w:t>
            </w:r>
          </w:p>
        </w:tc>
        <w:tc>
          <w:tcPr>
            <w:tcW w:w="8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 xml:space="preserve">　</w:t>
            </w:r>
          </w:p>
        </w:tc>
        <w:tc>
          <w:tcPr>
            <w:tcW w:w="22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七、文化旅游体育与传媒支出</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36</w:t>
            </w:r>
          </w:p>
        </w:tc>
        <w:tc>
          <w:tcPr>
            <w:tcW w:w="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8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r>
      <w:tr w:rsidR="006D3391" w:rsidTr="0088636B">
        <w:trPr>
          <w:trHeight w:val="72"/>
          <w:jc w:val="center"/>
        </w:trPr>
        <w:tc>
          <w:tcPr>
            <w:tcW w:w="298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jc w:val="left"/>
              <w:rPr>
                <w:rFonts w:ascii="宋体" w:eastAsia="宋体" w:hAnsi="宋体" w:cs="宋体"/>
                <w:color w:val="000000"/>
                <w:sz w:val="22"/>
              </w:rPr>
            </w:pPr>
          </w:p>
        </w:tc>
        <w:tc>
          <w:tcPr>
            <w:tcW w:w="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8</w:t>
            </w:r>
          </w:p>
        </w:tc>
        <w:tc>
          <w:tcPr>
            <w:tcW w:w="8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 xml:space="preserve">　</w:t>
            </w:r>
          </w:p>
        </w:tc>
        <w:tc>
          <w:tcPr>
            <w:tcW w:w="22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八、社会保障和就业支出</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37</w:t>
            </w:r>
          </w:p>
        </w:tc>
        <w:tc>
          <w:tcPr>
            <w:tcW w:w="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8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r>
      <w:tr w:rsidR="006D3391" w:rsidTr="0088636B">
        <w:trPr>
          <w:trHeight w:val="72"/>
          <w:jc w:val="center"/>
        </w:trPr>
        <w:tc>
          <w:tcPr>
            <w:tcW w:w="298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jc w:val="left"/>
              <w:rPr>
                <w:rFonts w:ascii="宋体" w:eastAsia="宋体" w:hAnsi="宋体" w:cs="宋体"/>
                <w:color w:val="000000"/>
                <w:sz w:val="22"/>
              </w:rPr>
            </w:pPr>
          </w:p>
        </w:tc>
        <w:tc>
          <w:tcPr>
            <w:tcW w:w="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9</w:t>
            </w:r>
          </w:p>
        </w:tc>
        <w:tc>
          <w:tcPr>
            <w:tcW w:w="8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 xml:space="preserve">　</w:t>
            </w:r>
          </w:p>
        </w:tc>
        <w:tc>
          <w:tcPr>
            <w:tcW w:w="22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九、卫生健康支出</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38</w:t>
            </w:r>
          </w:p>
        </w:tc>
        <w:tc>
          <w:tcPr>
            <w:tcW w:w="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2,533.95</w:t>
            </w:r>
          </w:p>
        </w:tc>
        <w:tc>
          <w:tcPr>
            <w:tcW w:w="8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2,533.95</w:t>
            </w: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r>
      <w:tr w:rsidR="006D3391" w:rsidTr="0088636B">
        <w:trPr>
          <w:trHeight w:val="72"/>
          <w:jc w:val="center"/>
        </w:trPr>
        <w:tc>
          <w:tcPr>
            <w:tcW w:w="298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jc w:val="left"/>
              <w:rPr>
                <w:rFonts w:ascii="宋体" w:eastAsia="宋体" w:hAnsi="宋体" w:cs="宋体"/>
                <w:color w:val="000000"/>
                <w:sz w:val="22"/>
              </w:rPr>
            </w:pPr>
          </w:p>
        </w:tc>
        <w:tc>
          <w:tcPr>
            <w:tcW w:w="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10</w:t>
            </w:r>
          </w:p>
        </w:tc>
        <w:tc>
          <w:tcPr>
            <w:tcW w:w="8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 xml:space="preserve">　</w:t>
            </w:r>
          </w:p>
        </w:tc>
        <w:tc>
          <w:tcPr>
            <w:tcW w:w="22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十、节能环保支出</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39</w:t>
            </w:r>
          </w:p>
        </w:tc>
        <w:tc>
          <w:tcPr>
            <w:tcW w:w="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8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r>
      <w:tr w:rsidR="006D3391" w:rsidTr="0088636B">
        <w:trPr>
          <w:trHeight w:val="72"/>
          <w:jc w:val="center"/>
        </w:trPr>
        <w:tc>
          <w:tcPr>
            <w:tcW w:w="298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jc w:val="left"/>
              <w:rPr>
                <w:rFonts w:ascii="宋体" w:eastAsia="宋体" w:hAnsi="宋体" w:cs="宋体"/>
                <w:color w:val="000000"/>
                <w:sz w:val="22"/>
              </w:rPr>
            </w:pPr>
          </w:p>
        </w:tc>
        <w:tc>
          <w:tcPr>
            <w:tcW w:w="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11</w:t>
            </w:r>
          </w:p>
        </w:tc>
        <w:tc>
          <w:tcPr>
            <w:tcW w:w="8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 xml:space="preserve">　</w:t>
            </w:r>
          </w:p>
        </w:tc>
        <w:tc>
          <w:tcPr>
            <w:tcW w:w="22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十一、城乡社区支出</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40</w:t>
            </w:r>
          </w:p>
        </w:tc>
        <w:tc>
          <w:tcPr>
            <w:tcW w:w="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8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r>
      <w:tr w:rsidR="006D3391" w:rsidTr="0088636B">
        <w:trPr>
          <w:trHeight w:val="72"/>
          <w:jc w:val="center"/>
        </w:trPr>
        <w:tc>
          <w:tcPr>
            <w:tcW w:w="298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jc w:val="left"/>
              <w:rPr>
                <w:rFonts w:ascii="宋体" w:eastAsia="宋体" w:hAnsi="宋体" w:cs="宋体"/>
                <w:color w:val="000000"/>
                <w:sz w:val="22"/>
              </w:rPr>
            </w:pPr>
          </w:p>
        </w:tc>
        <w:tc>
          <w:tcPr>
            <w:tcW w:w="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w:t>
            </w:r>
          </w:p>
        </w:tc>
        <w:tc>
          <w:tcPr>
            <w:tcW w:w="8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 xml:space="preserve">　</w:t>
            </w:r>
          </w:p>
        </w:tc>
        <w:tc>
          <w:tcPr>
            <w:tcW w:w="22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十二、农林水支出</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41</w:t>
            </w:r>
          </w:p>
        </w:tc>
        <w:tc>
          <w:tcPr>
            <w:tcW w:w="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8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r>
      <w:tr w:rsidR="006D3391" w:rsidTr="0088636B">
        <w:trPr>
          <w:trHeight w:val="72"/>
          <w:jc w:val="center"/>
        </w:trPr>
        <w:tc>
          <w:tcPr>
            <w:tcW w:w="298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jc w:val="left"/>
              <w:rPr>
                <w:rFonts w:ascii="宋体" w:eastAsia="宋体" w:hAnsi="宋体" w:cs="宋体"/>
                <w:color w:val="000000"/>
                <w:sz w:val="22"/>
              </w:rPr>
            </w:pPr>
          </w:p>
        </w:tc>
        <w:tc>
          <w:tcPr>
            <w:tcW w:w="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13</w:t>
            </w:r>
          </w:p>
        </w:tc>
        <w:tc>
          <w:tcPr>
            <w:tcW w:w="8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 xml:space="preserve">　</w:t>
            </w:r>
          </w:p>
        </w:tc>
        <w:tc>
          <w:tcPr>
            <w:tcW w:w="22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十三、交通运输支出</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42</w:t>
            </w:r>
          </w:p>
        </w:tc>
        <w:tc>
          <w:tcPr>
            <w:tcW w:w="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8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r>
      <w:tr w:rsidR="006D3391" w:rsidTr="0088636B">
        <w:trPr>
          <w:trHeight w:val="72"/>
          <w:jc w:val="center"/>
        </w:trPr>
        <w:tc>
          <w:tcPr>
            <w:tcW w:w="298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jc w:val="left"/>
              <w:rPr>
                <w:rFonts w:ascii="宋体" w:eastAsia="宋体" w:hAnsi="宋体" w:cs="宋体"/>
                <w:color w:val="000000"/>
                <w:sz w:val="22"/>
              </w:rPr>
            </w:pPr>
          </w:p>
        </w:tc>
        <w:tc>
          <w:tcPr>
            <w:tcW w:w="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14</w:t>
            </w:r>
          </w:p>
        </w:tc>
        <w:tc>
          <w:tcPr>
            <w:tcW w:w="8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 xml:space="preserve">　</w:t>
            </w:r>
          </w:p>
        </w:tc>
        <w:tc>
          <w:tcPr>
            <w:tcW w:w="22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十四、资源勘探信息等支出</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43</w:t>
            </w:r>
          </w:p>
        </w:tc>
        <w:tc>
          <w:tcPr>
            <w:tcW w:w="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8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r>
      <w:tr w:rsidR="006D3391" w:rsidTr="0088636B">
        <w:trPr>
          <w:trHeight w:val="72"/>
          <w:jc w:val="center"/>
        </w:trPr>
        <w:tc>
          <w:tcPr>
            <w:tcW w:w="298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jc w:val="left"/>
              <w:rPr>
                <w:rFonts w:ascii="宋体" w:eastAsia="宋体" w:hAnsi="宋体" w:cs="宋体"/>
                <w:color w:val="000000"/>
                <w:sz w:val="22"/>
              </w:rPr>
            </w:pPr>
          </w:p>
        </w:tc>
        <w:tc>
          <w:tcPr>
            <w:tcW w:w="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15</w:t>
            </w:r>
          </w:p>
        </w:tc>
        <w:tc>
          <w:tcPr>
            <w:tcW w:w="8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 xml:space="preserve">　</w:t>
            </w:r>
          </w:p>
        </w:tc>
        <w:tc>
          <w:tcPr>
            <w:tcW w:w="22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十五、商业服务业等支出</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44</w:t>
            </w:r>
          </w:p>
        </w:tc>
        <w:tc>
          <w:tcPr>
            <w:tcW w:w="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8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r>
      <w:tr w:rsidR="006D3391" w:rsidTr="0088636B">
        <w:trPr>
          <w:trHeight w:val="72"/>
          <w:jc w:val="center"/>
        </w:trPr>
        <w:tc>
          <w:tcPr>
            <w:tcW w:w="298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jc w:val="left"/>
              <w:rPr>
                <w:rFonts w:ascii="宋体" w:eastAsia="宋体" w:hAnsi="宋体" w:cs="宋体"/>
                <w:color w:val="000000"/>
                <w:sz w:val="22"/>
              </w:rPr>
            </w:pPr>
          </w:p>
        </w:tc>
        <w:tc>
          <w:tcPr>
            <w:tcW w:w="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16</w:t>
            </w:r>
          </w:p>
        </w:tc>
        <w:tc>
          <w:tcPr>
            <w:tcW w:w="8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 xml:space="preserve">　</w:t>
            </w:r>
          </w:p>
        </w:tc>
        <w:tc>
          <w:tcPr>
            <w:tcW w:w="22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十六、金融支出</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45</w:t>
            </w:r>
          </w:p>
        </w:tc>
        <w:tc>
          <w:tcPr>
            <w:tcW w:w="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8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r>
      <w:tr w:rsidR="006D3391" w:rsidTr="0088636B">
        <w:trPr>
          <w:trHeight w:val="72"/>
          <w:jc w:val="center"/>
        </w:trPr>
        <w:tc>
          <w:tcPr>
            <w:tcW w:w="298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jc w:val="left"/>
              <w:rPr>
                <w:rFonts w:ascii="宋体" w:eastAsia="宋体" w:hAnsi="宋体" w:cs="宋体"/>
                <w:color w:val="000000"/>
                <w:sz w:val="22"/>
              </w:rPr>
            </w:pPr>
          </w:p>
        </w:tc>
        <w:tc>
          <w:tcPr>
            <w:tcW w:w="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17</w:t>
            </w:r>
          </w:p>
        </w:tc>
        <w:tc>
          <w:tcPr>
            <w:tcW w:w="8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 xml:space="preserve">　</w:t>
            </w:r>
          </w:p>
        </w:tc>
        <w:tc>
          <w:tcPr>
            <w:tcW w:w="22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十七、援助其他地区支出</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46</w:t>
            </w:r>
          </w:p>
        </w:tc>
        <w:tc>
          <w:tcPr>
            <w:tcW w:w="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8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r>
      <w:tr w:rsidR="006D3391" w:rsidTr="0088636B">
        <w:trPr>
          <w:trHeight w:val="72"/>
          <w:jc w:val="center"/>
        </w:trPr>
        <w:tc>
          <w:tcPr>
            <w:tcW w:w="298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jc w:val="left"/>
              <w:rPr>
                <w:rFonts w:ascii="宋体" w:eastAsia="宋体" w:hAnsi="宋体" w:cs="宋体"/>
                <w:color w:val="000000"/>
                <w:sz w:val="22"/>
              </w:rPr>
            </w:pPr>
          </w:p>
        </w:tc>
        <w:tc>
          <w:tcPr>
            <w:tcW w:w="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w:t>
            </w:r>
          </w:p>
        </w:tc>
        <w:tc>
          <w:tcPr>
            <w:tcW w:w="8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 xml:space="preserve">　</w:t>
            </w:r>
          </w:p>
        </w:tc>
        <w:tc>
          <w:tcPr>
            <w:tcW w:w="22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十八、自然资源海洋气象等支出</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47</w:t>
            </w:r>
          </w:p>
        </w:tc>
        <w:tc>
          <w:tcPr>
            <w:tcW w:w="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8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r>
      <w:tr w:rsidR="006D3391" w:rsidTr="0088636B">
        <w:trPr>
          <w:trHeight w:val="72"/>
          <w:jc w:val="center"/>
        </w:trPr>
        <w:tc>
          <w:tcPr>
            <w:tcW w:w="298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jc w:val="left"/>
              <w:rPr>
                <w:rFonts w:ascii="宋体" w:eastAsia="宋体" w:hAnsi="宋体" w:cs="宋体"/>
                <w:color w:val="000000"/>
                <w:sz w:val="22"/>
              </w:rPr>
            </w:pPr>
          </w:p>
        </w:tc>
        <w:tc>
          <w:tcPr>
            <w:tcW w:w="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19</w:t>
            </w:r>
          </w:p>
        </w:tc>
        <w:tc>
          <w:tcPr>
            <w:tcW w:w="8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 xml:space="preserve">　</w:t>
            </w:r>
          </w:p>
        </w:tc>
        <w:tc>
          <w:tcPr>
            <w:tcW w:w="22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十九、住房保障支出</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48</w:t>
            </w:r>
          </w:p>
        </w:tc>
        <w:tc>
          <w:tcPr>
            <w:tcW w:w="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8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r>
      <w:tr w:rsidR="006D3391" w:rsidTr="0088636B">
        <w:trPr>
          <w:trHeight w:val="72"/>
          <w:jc w:val="center"/>
        </w:trPr>
        <w:tc>
          <w:tcPr>
            <w:tcW w:w="298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jc w:val="left"/>
              <w:rPr>
                <w:rFonts w:ascii="宋体" w:eastAsia="宋体" w:hAnsi="宋体" w:cs="宋体"/>
                <w:color w:val="000000"/>
                <w:sz w:val="22"/>
              </w:rPr>
            </w:pPr>
          </w:p>
        </w:tc>
        <w:tc>
          <w:tcPr>
            <w:tcW w:w="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20</w:t>
            </w:r>
          </w:p>
        </w:tc>
        <w:tc>
          <w:tcPr>
            <w:tcW w:w="8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 xml:space="preserve">　</w:t>
            </w:r>
          </w:p>
        </w:tc>
        <w:tc>
          <w:tcPr>
            <w:tcW w:w="22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二十、粮油物资储备支出</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49</w:t>
            </w:r>
          </w:p>
        </w:tc>
        <w:tc>
          <w:tcPr>
            <w:tcW w:w="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8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r>
      <w:tr w:rsidR="006D3391" w:rsidTr="0088636B">
        <w:trPr>
          <w:trHeight w:val="72"/>
          <w:jc w:val="center"/>
        </w:trPr>
        <w:tc>
          <w:tcPr>
            <w:tcW w:w="298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jc w:val="left"/>
              <w:rPr>
                <w:rFonts w:ascii="宋体" w:eastAsia="宋体" w:hAnsi="宋体" w:cs="宋体"/>
                <w:color w:val="000000"/>
                <w:sz w:val="22"/>
              </w:rPr>
            </w:pPr>
          </w:p>
        </w:tc>
        <w:tc>
          <w:tcPr>
            <w:tcW w:w="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21</w:t>
            </w:r>
          </w:p>
        </w:tc>
        <w:tc>
          <w:tcPr>
            <w:tcW w:w="8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 xml:space="preserve">　</w:t>
            </w:r>
          </w:p>
        </w:tc>
        <w:tc>
          <w:tcPr>
            <w:tcW w:w="22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 w:val="20"/>
                <w:szCs w:val="20"/>
              </w:rPr>
              <w:t>二十一、灾害防治及应急管理支出</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50</w:t>
            </w:r>
          </w:p>
        </w:tc>
        <w:tc>
          <w:tcPr>
            <w:tcW w:w="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8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r>
      <w:tr w:rsidR="006D3391" w:rsidTr="0088636B">
        <w:trPr>
          <w:trHeight w:val="72"/>
          <w:jc w:val="center"/>
        </w:trPr>
        <w:tc>
          <w:tcPr>
            <w:tcW w:w="298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jc w:val="left"/>
              <w:rPr>
                <w:rFonts w:ascii="宋体" w:eastAsia="宋体" w:hAnsi="宋体" w:cs="宋体"/>
                <w:color w:val="000000"/>
                <w:sz w:val="22"/>
              </w:rPr>
            </w:pPr>
          </w:p>
        </w:tc>
        <w:tc>
          <w:tcPr>
            <w:tcW w:w="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22</w:t>
            </w:r>
          </w:p>
        </w:tc>
        <w:tc>
          <w:tcPr>
            <w:tcW w:w="8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 xml:space="preserve">　</w:t>
            </w:r>
          </w:p>
        </w:tc>
        <w:tc>
          <w:tcPr>
            <w:tcW w:w="22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二十二、其他支出</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51</w:t>
            </w:r>
          </w:p>
        </w:tc>
        <w:tc>
          <w:tcPr>
            <w:tcW w:w="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8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r>
      <w:tr w:rsidR="006D3391" w:rsidTr="0088636B">
        <w:trPr>
          <w:trHeight w:val="72"/>
          <w:jc w:val="center"/>
        </w:trPr>
        <w:tc>
          <w:tcPr>
            <w:tcW w:w="298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jc w:val="left"/>
              <w:rPr>
                <w:rFonts w:ascii="宋体" w:eastAsia="宋体" w:hAnsi="宋体" w:cs="宋体"/>
                <w:color w:val="000000"/>
                <w:sz w:val="22"/>
              </w:rPr>
            </w:pPr>
          </w:p>
        </w:tc>
        <w:tc>
          <w:tcPr>
            <w:tcW w:w="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23</w:t>
            </w:r>
          </w:p>
        </w:tc>
        <w:tc>
          <w:tcPr>
            <w:tcW w:w="8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 xml:space="preserve">　</w:t>
            </w:r>
          </w:p>
        </w:tc>
        <w:tc>
          <w:tcPr>
            <w:tcW w:w="22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二十四、债务付息支出</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52</w:t>
            </w:r>
          </w:p>
        </w:tc>
        <w:tc>
          <w:tcPr>
            <w:tcW w:w="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8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r>
      <w:tr w:rsidR="006D3391" w:rsidTr="0088636B">
        <w:trPr>
          <w:trHeight w:val="72"/>
          <w:jc w:val="center"/>
        </w:trPr>
        <w:tc>
          <w:tcPr>
            <w:tcW w:w="298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本年收入合计</w:t>
            </w:r>
          </w:p>
        </w:tc>
        <w:tc>
          <w:tcPr>
            <w:tcW w:w="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24</w:t>
            </w:r>
          </w:p>
        </w:tc>
        <w:tc>
          <w:tcPr>
            <w:tcW w:w="8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2,415.30</w:t>
            </w:r>
          </w:p>
        </w:tc>
        <w:tc>
          <w:tcPr>
            <w:tcW w:w="22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本年支出合计</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53</w:t>
            </w:r>
          </w:p>
        </w:tc>
        <w:tc>
          <w:tcPr>
            <w:tcW w:w="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2,598.48</w:t>
            </w:r>
          </w:p>
        </w:tc>
        <w:tc>
          <w:tcPr>
            <w:tcW w:w="8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2,598.48</w:t>
            </w: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r>
      <w:tr w:rsidR="006D3391" w:rsidTr="0088636B">
        <w:trPr>
          <w:trHeight w:val="72"/>
          <w:jc w:val="center"/>
        </w:trPr>
        <w:tc>
          <w:tcPr>
            <w:tcW w:w="298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年初财政拨款结转和结余</w:t>
            </w:r>
          </w:p>
        </w:tc>
        <w:tc>
          <w:tcPr>
            <w:tcW w:w="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25</w:t>
            </w:r>
          </w:p>
        </w:tc>
        <w:tc>
          <w:tcPr>
            <w:tcW w:w="8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687.32</w:t>
            </w:r>
          </w:p>
        </w:tc>
        <w:tc>
          <w:tcPr>
            <w:tcW w:w="22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年末财政拨款结转和结</w:t>
            </w:r>
            <w:r>
              <w:rPr>
                <w:rFonts w:ascii="宋体" w:eastAsia="宋体" w:hAnsi="宋体" w:cs="宋体" w:hint="eastAsia"/>
                <w:color w:val="000000"/>
                <w:kern w:val="0"/>
                <w:sz w:val="22"/>
              </w:rPr>
              <w:lastRenderedPageBreak/>
              <w:t>余</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lastRenderedPageBreak/>
              <w:t>54</w:t>
            </w:r>
          </w:p>
        </w:tc>
        <w:tc>
          <w:tcPr>
            <w:tcW w:w="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504.14</w:t>
            </w:r>
          </w:p>
        </w:tc>
        <w:tc>
          <w:tcPr>
            <w:tcW w:w="8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504.14</w:t>
            </w: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r>
      <w:tr w:rsidR="006D3391" w:rsidTr="0088636B">
        <w:trPr>
          <w:trHeight w:val="72"/>
          <w:jc w:val="center"/>
        </w:trPr>
        <w:tc>
          <w:tcPr>
            <w:tcW w:w="298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lastRenderedPageBreak/>
              <w:t>一、一般公共预算财政拨款</w:t>
            </w:r>
          </w:p>
        </w:tc>
        <w:tc>
          <w:tcPr>
            <w:tcW w:w="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26</w:t>
            </w:r>
          </w:p>
        </w:tc>
        <w:tc>
          <w:tcPr>
            <w:tcW w:w="8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687.32</w:t>
            </w:r>
          </w:p>
        </w:tc>
        <w:tc>
          <w:tcPr>
            <w:tcW w:w="22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jc w:val="left"/>
              <w:rPr>
                <w:rFonts w:ascii="宋体" w:eastAsia="宋体" w:hAnsi="宋体" w:cs="宋体"/>
                <w:color w:val="000000"/>
                <w:sz w:val="22"/>
              </w:rPr>
            </w:pP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55</w:t>
            </w:r>
          </w:p>
        </w:tc>
        <w:tc>
          <w:tcPr>
            <w:tcW w:w="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 xml:space="preserve">　</w:t>
            </w:r>
          </w:p>
        </w:tc>
        <w:tc>
          <w:tcPr>
            <w:tcW w:w="8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 xml:space="preserve">　</w:t>
            </w: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 xml:space="preserve">　</w:t>
            </w:r>
          </w:p>
        </w:tc>
      </w:tr>
      <w:tr w:rsidR="006D3391" w:rsidTr="0088636B">
        <w:trPr>
          <w:trHeight w:val="72"/>
          <w:jc w:val="center"/>
        </w:trPr>
        <w:tc>
          <w:tcPr>
            <w:tcW w:w="298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二、政府性基金预算财政拨款</w:t>
            </w:r>
          </w:p>
        </w:tc>
        <w:tc>
          <w:tcPr>
            <w:tcW w:w="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27</w:t>
            </w:r>
          </w:p>
        </w:tc>
        <w:tc>
          <w:tcPr>
            <w:tcW w:w="8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c>
          <w:tcPr>
            <w:tcW w:w="22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jc w:val="left"/>
              <w:rPr>
                <w:rFonts w:ascii="宋体" w:eastAsia="宋体" w:hAnsi="宋体" w:cs="宋体"/>
                <w:color w:val="000000"/>
                <w:sz w:val="22"/>
              </w:rPr>
            </w:pP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56</w:t>
            </w:r>
          </w:p>
        </w:tc>
        <w:tc>
          <w:tcPr>
            <w:tcW w:w="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 xml:space="preserve">　</w:t>
            </w:r>
          </w:p>
        </w:tc>
        <w:tc>
          <w:tcPr>
            <w:tcW w:w="8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 xml:space="preserve">　</w:t>
            </w: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 xml:space="preserve">　</w:t>
            </w:r>
          </w:p>
        </w:tc>
      </w:tr>
      <w:tr w:rsidR="006D3391" w:rsidTr="0088636B">
        <w:trPr>
          <w:trHeight w:val="72"/>
          <w:jc w:val="center"/>
        </w:trPr>
        <w:tc>
          <w:tcPr>
            <w:tcW w:w="298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jc w:val="left"/>
              <w:rPr>
                <w:rFonts w:ascii="宋体" w:eastAsia="宋体" w:hAnsi="宋体" w:cs="宋体"/>
                <w:color w:val="000000"/>
                <w:sz w:val="22"/>
              </w:rPr>
            </w:pPr>
          </w:p>
        </w:tc>
        <w:tc>
          <w:tcPr>
            <w:tcW w:w="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28</w:t>
            </w:r>
          </w:p>
        </w:tc>
        <w:tc>
          <w:tcPr>
            <w:tcW w:w="8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 xml:space="preserve">　</w:t>
            </w:r>
          </w:p>
        </w:tc>
        <w:tc>
          <w:tcPr>
            <w:tcW w:w="22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jc w:val="left"/>
              <w:rPr>
                <w:rFonts w:ascii="宋体" w:eastAsia="宋体" w:hAnsi="宋体" w:cs="宋体"/>
                <w:color w:val="000000"/>
                <w:sz w:val="22"/>
              </w:rPr>
            </w:pP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57</w:t>
            </w:r>
          </w:p>
        </w:tc>
        <w:tc>
          <w:tcPr>
            <w:tcW w:w="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 xml:space="preserve">　</w:t>
            </w:r>
          </w:p>
        </w:tc>
        <w:tc>
          <w:tcPr>
            <w:tcW w:w="8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 xml:space="preserve">　</w:t>
            </w: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 xml:space="preserve">　</w:t>
            </w:r>
          </w:p>
        </w:tc>
      </w:tr>
      <w:tr w:rsidR="006D3391" w:rsidTr="0088636B">
        <w:trPr>
          <w:trHeight w:val="72"/>
          <w:jc w:val="center"/>
        </w:trPr>
        <w:tc>
          <w:tcPr>
            <w:tcW w:w="298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43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29</w:t>
            </w:r>
          </w:p>
        </w:tc>
        <w:tc>
          <w:tcPr>
            <w:tcW w:w="8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3,102.62</w:t>
            </w:r>
          </w:p>
        </w:tc>
        <w:tc>
          <w:tcPr>
            <w:tcW w:w="22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56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58</w:t>
            </w:r>
          </w:p>
        </w:tc>
        <w:tc>
          <w:tcPr>
            <w:tcW w:w="9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3,102.62</w:t>
            </w:r>
          </w:p>
        </w:tc>
        <w:tc>
          <w:tcPr>
            <w:tcW w:w="87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r>
              <w:rPr>
                <w:rFonts w:cs="Arial" w:hint="eastAsia"/>
                <w:color w:val="000000"/>
                <w:sz w:val="22"/>
              </w:rPr>
              <w:t>3,102.62</w:t>
            </w:r>
          </w:p>
        </w:tc>
        <w:tc>
          <w:tcPr>
            <w:tcW w:w="8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D3391" w:rsidRDefault="006D3391">
            <w:pPr>
              <w:jc w:val="right"/>
              <w:rPr>
                <w:rFonts w:ascii="宋体" w:eastAsia="宋体" w:hAnsi="宋体" w:cs="Arial"/>
                <w:color w:val="000000"/>
                <w:sz w:val="22"/>
              </w:rPr>
            </w:pPr>
          </w:p>
        </w:tc>
      </w:tr>
      <w:tr w:rsidR="008D154C" w:rsidTr="0088636B">
        <w:trPr>
          <w:trHeight w:val="72"/>
          <w:jc w:val="center"/>
        </w:trPr>
        <w:tc>
          <w:tcPr>
            <w:tcW w:w="9715" w:type="dxa"/>
            <w:gridSpan w:val="8"/>
            <w:tcBorders>
              <w:top w:val="nil"/>
              <w:left w:val="nil"/>
              <w:bottom w:val="nil"/>
              <w:right w:val="nil"/>
            </w:tcBorders>
            <w:shd w:val="clear" w:color="auto" w:fill="auto"/>
            <w:noWrap/>
            <w:tcMar>
              <w:top w:w="15" w:type="dxa"/>
              <w:left w:w="15" w:type="dxa"/>
              <w:right w:w="15" w:type="dxa"/>
            </w:tcMar>
            <w:vAlign w:val="center"/>
          </w:tcPr>
          <w:p w:rsidR="008D154C" w:rsidRDefault="008D154C" w:rsidP="008D154C">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注：本表反映部门本年度一般公共预算财政拨款和政府性基金预算财政拨款的总收支和年末结转结余情况。</w:t>
            </w:r>
          </w:p>
        </w:tc>
      </w:tr>
    </w:tbl>
    <w:p w:rsidR="008D154C" w:rsidRDefault="008D154C" w:rsidP="008D154C">
      <w:r>
        <w:br w:type="page"/>
      </w:r>
    </w:p>
    <w:tbl>
      <w:tblPr>
        <w:tblW w:w="10100" w:type="dxa"/>
        <w:jc w:val="center"/>
        <w:tblCellMar>
          <w:left w:w="0" w:type="dxa"/>
          <w:right w:w="0" w:type="dxa"/>
        </w:tblCellMar>
        <w:tblLook w:val="04A0"/>
      </w:tblPr>
      <w:tblGrid>
        <w:gridCol w:w="2030"/>
        <w:gridCol w:w="36"/>
        <w:gridCol w:w="36"/>
        <w:gridCol w:w="2890"/>
        <w:gridCol w:w="2002"/>
        <w:gridCol w:w="1536"/>
        <w:gridCol w:w="1571"/>
      </w:tblGrid>
      <w:tr w:rsidR="008D154C" w:rsidTr="0088636B">
        <w:trPr>
          <w:trHeight w:val="600"/>
          <w:jc w:val="center"/>
        </w:trPr>
        <w:tc>
          <w:tcPr>
            <w:tcW w:w="10100" w:type="dxa"/>
            <w:gridSpan w:val="7"/>
            <w:tcBorders>
              <w:top w:val="nil"/>
              <w:left w:val="nil"/>
              <w:bottom w:val="nil"/>
              <w:right w:val="nil"/>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一般公共预算财政拨款支出决算表</w:t>
            </w:r>
          </w:p>
        </w:tc>
      </w:tr>
      <w:tr w:rsidR="008D154C" w:rsidTr="0088636B">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公开05表</w:t>
            </w:r>
          </w:p>
        </w:tc>
      </w:tr>
      <w:tr w:rsidR="008D154C" w:rsidTr="0088636B">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240364" w:rsidP="008D154C">
            <w:pPr>
              <w:widowControl/>
              <w:jc w:val="left"/>
              <w:textAlignment w:val="bottom"/>
              <w:rPr>
                <w:rFonts w:ascii="宋体" w:eastAsia="宋体" w:hAnsi="宋体" w:cs="宋体"/>
                <w:color w:val="000000"/>
                <w:sz w:val="20"/>
                <w:szCs w:val="20"/>
              </w:rPr>
            </w:pPr>
            <w:r w:rsidRPr="00240364">
              <w:rPr>
                <w:rFonts w:ascii="宋体" w:eastAsia="宋体" w:hAnsi="宋体" w:cs="宋体" w:hint="eastAsia"/>
                <w:color w:val="000000"/>
                <w:kern w:val="0"/>
                <w:sz w:val="20"/>
                <w:szCs w:val="20"/>
              </w:rPr>
              <w:t>部门：唐山市人民医院</w:t>
            </w:r>
          </w:p>
        </w:tc>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240364">
            <w:pPr>
              <w:ind w:leftChars="664" w:left="1394"/>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8D154C" w:rsidTr="0088636B">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5525"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w:t>
            </w:r>
          </w:p>
        </w:tc>
      </w:tr>
      <w:tr w:rsidR="008D154C" w:rsidTr="0088636B">
        <w:trPr>
          <w:trHeight w:val="312"/>
          <w:jc w:val="center"/>
        </w:trPr>
        <w:tc>
          <w:tcPr>
            <w:tcW w:w="894"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0" w:type="auto"/>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200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173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178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r>
      <w:tr w:rsidR="008D154C" w:rsidTr="0088636B">
        <w:trPr>
          <w:trHeight w:val="312"/>
          <w:jc w:val="center"/>
        </w:trPr>
        <w:tc>
          <w:tcPr>
            <w:tcW w:w="894"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200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173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178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r>
      <w:tr w:rsidR="008D154C" w:rsidTr="0088636B">
        <w:trPr>
          <w:trHeight w:val="312"/>
          <w:jc w:val="center"/>
        </w:trPr>
        <w:tc>
          <w:tcPr>
            <w:tcW w:w="894"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200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173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178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r>
      <w:tr w:rsidR="008D154C" w:rsidTr="0088636B">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r>
      <w:tr w:rsidR="0088636B" w:rsidTr="0088636B">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b/>
                <w:bCs/>
                <w:color w:val="000000"/>
                <w:sz w:val="22"/>
              </w:rPr>
            </w:pPr>
            <w:r>
              <w:rPr>
                <w:rFonts w:cs="Arial" w:hint="eastAsia"/>
                <w:b/>
                <w:bCs/>
                <w:color w:val="000000"/>
                <w:sz w:val="22"/>
              </w:rPr>
              <w:t>2,598.48</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b/>
                <w:bCs/>
                <w:color w:val="000000"/>
                <w:sz w:val="22"/>
              </w:rPr>
            </w:pPr>
            <w:r>
              <w:rPr>
                <w:rFonts w:cs="Arial" w:hint="eastAsia"/>
                <w:b/>
                <w:bCs/>
                <w:color w:val="000000"/>
                <w:sz w:val="22"/>
              </w:rPr>
              <w:t>817.53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b/>
                <w:bCs/>
                <w:color w:val="000000"/>
                <w:sz w:val="22"/>
              </w:rPr>
            </w:pPr>
            <w:r>
              <w:rPr>
                <w:rFonts w:cs="Arial" w:hint="eastAsia"/>
                <w:b/>
                <w:bCs/>
                <w:color w:val="000000"/>
                <w:sz w:val="22"/>
              </w:rPr>
              <w:t>1,780.95</w:t>
            </w:r>
          </w:p>
        </w:tc>
      </w:tr>
      <w:tr w:rsidR="0088636B" w:rsidTr="0088636B">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rPr>
                <w:rFonts w:ascii="宋体" w:eastAsia="宋体" w:hAnsi="宋体" w:cs="Arial"/>
                <w:color w:val="000000"/>
                <w:sz w:val="22"/>
              </w:rPr>
            </w:pPr>
            <w:r>
              <w:rPr>
                <w:rFonts w:cs="Arial" w:hint="eastAsia"/>
                <w:color w:val="000000"/>
                <w:sz w:val="22"/>
              </w:rPr>
              <w:t>206</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rPr>
                <w:rFonts w:ascii="宋体" w:eastAsia="宋体" w:hAnsi="宋体" w:cs="Arial"/>
                <w:color w:val="000000"/>
                <w:sz w:val="22"/>
              </w:rPr>
            </w:pPr>
            <w:r>
              <w:rPr>
                <w:rFonts w:cs="Arial" w:hint="eastAsia"/>
                <w:color w:val="000000"/>
                <w:sz w:val="22"/>
              </w:rPr>
              <w:t>科学技术支出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r>
              <w:rPr>
                <w:rFonts w:cs="Arial" w:hint="eastAsia"/>
                <w:color w:val="000000"/>
                <w:sz w:val="22"/>
              </w:rPr>
              <w:t>64.52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r>
              <w:rPr>
                <w:rFonts w:cs="Arial" w:hint="eastAsia"/>
                <w:color w:val="000000"/>
                <w:sz w:val="22"/>
              </w:rPr>
              <w:t>64.52</w:t>
            </w:r>
          </w:p>
        </w:tc>
      </w:tr>
      <w:tr w:rsidR="0088636B" w:rsidTr="0088636B">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rPr>
                <w:rFonts w:ascii="宋体" w:eastAsia="宋体" w:hAnsi="宋体" w:cs="Arial"/>
                <w:color w:val="000000"/>
                <w:sz w:val="22"/>
              </w:rPr>
            </w:pPr>
            <w:r>
              <w:rPr>
                <w:rFonts w:cs="Arial" w:hint="eastAsia"/>
                <w:color w:val="000000"/>
                <w:sz w:val="22"/>
              </w:rPr>
              <w:t>20602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rPr>
                <w:rFonts w:ascii="宋体" w:eastAsia="宋体" w:hAnsi="宋体" w:cs="Arial"/>
                <w:color w:val="000000"/>
                <w:sz w:val="22"/>
              </w:rPr>
            </w:pPr>
            <w:r>
              <w:rPr>
                <w:rFonts w:cs="Arial" w:hint="eastAsia"/>
                <w:color w:val="000000"/>
                <w:sz w:val="22"/>
              </w:rPr>
              <w:t>基础研究</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r>
              <w:rPr>
                <w:rFonts w:cs="Arial" w:hint="eastAsia"/>
                <w:color w:val="000000"/>
                <w:sz w:val="22"/>
              </w:rPr>
              <w:t>4.12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r>
              <w:rPr>
                <w:rFonts w:cs="Arial" w:hint="eastAsia"/>
                <w:color w:val="000000"/>
                <w:sz w:val="22"/>
              </w:rPr>
              <w:t>4.12</w:t>
            </w:r>
          </w:p>
        </w:tc>
      </w:tr>
      <w:tr w:rsidR="0088636B" w:rsidTr="0088636B">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rPr>
                <w:rFonts w:ascii="宋体" w:eastAsia="宋体" w:hAnsi="宋体" w:cs="Arial"/>
                <w:color w:val="000000"/>
                <w:sz w:val="22"/>
              </w:rPr>
            </w:pPr>
            <w:r>
              <w:rPr>
                <w:rFonts w:cs="Arial" w:hint="eastAsia"/>
                <w:color w:val="000000"/>
                <w:sz w:val="22"/>
              </w:rPr>
              <w:t>2060203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自然科学基金</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r>
              <w:rPr>
                <w:rFonts w:cs="Arial" w:hint="eastAsia"/>
                <w:color w:val="000000"/>
                <w:sz w:val="22"/>
              </w:rPr>
              <w:t>4.12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r>
              <w:rPr>
                <w:rFonts w:cs="Arial" w:hint="eastAsia"/>
                <w:color w:val="000000"/>
                <w:sz w:val="22"/>
              </w:rPr>
              <w:t>4.12</w:t>
            </w:r>
          </w:p>
        </w:tc>
      </w:tr>
      <w:tr w:rsidR="0088636B" w:rsidTr="0088636B">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rPr>
                <w:rFonts w:ascii="宋体" w:eastAsia="宋体" w:hAnsi="宋体" w:cs="Arial"/>
                <w:color w:val="000000"/>
                <w:sz w:val="22"/>
              </w:rPr>
            </w:pPr>
            <w:r>
              <w:rPr>
                <w:rFonts w:cs="Arial" w:hint="eastAsia"/>
                <w:color w:val="000000"/>
                <w:sz w:val="22"/>
              </w:rPr>
              <w:t>20604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rPr>
                <w:rFonts w:ascii="宋体" w:eastAsia="宋体" w:hAnsi="宋体" w:cs="Arial"/>
                <w:color w:val="000000"/>
                <w:sz w:val="22"/>
              </w:rPr>
            </w:pPr>
            <w:r>
              <w:rPr>
                <w:rFonts w:cs="Arial" w:hint="eastAsia"/>
                <w:color w:val="000000"/>
                <w:sz w:val="22"/>
              </w:rPr>
              <w:t>技术研究与开发</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r>
              <w:rPr>
                <w:rFonts w:cs="Arial" w:hint="eastAsia"/>
                <w:color w:val="000000"/>
                <w:sz w:val="22"/>
              </w:rPr>
              <w:t>45.40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r>
              <w:rPr>
                <w:rFonts w:cs="Arial" w:hint="eastAsia"/>
                <w:color w:val="000000"/>
                <w:sz w:val="22"/>
              </w:rPr>
              <w:t>45.40</w:t>
            </w:r>
          </w:p>
        </w:tc>
      </w:tr>
      <w:tr w:rsidR="0088636B" w:rsidTr="0088636B">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rPr>
                <w:rFonts w:ascii="宋体" w:eastAsia="宋体" w:hAnsi="宋体" w:cs="Arial"/>
                <w:color w:val="000000"/>
                <w:sz w:val="22"/>
              </w:rPr>
            </w:pPr>
            <w:r>
              <w:rPr>
                <w:rFonts w:cs="Arial" w:hint="eastAsia"/>
                <w:color w:val="000000"/>
                <w:sz w:val="22"/>
              </w:rPr>
              <w:t>2060402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应用技术研究与开发</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r>
              <w:rPr>
                <w:rFonts w:cs="Arial" w:hint="eastAsia"/>
                <w:color w:val="000000"/>
                <w:sz w:val="22"/>
              </w:rPr>
              <w:t>45.40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r>
              <w:rPr>
                <w:rFonts w:cs="Arial" w:hint="eastAsia"/>
                <w:color w:val="000000"/>
                <w:sz w:val="22"/>
              </w:rPr>
              <w:t>45.40</w:t>
            </w:r>
          </w:p>
        </w:tc>
      </w:tr>
      <w:tr w:rsidR="0088636B" w:rsidTr="0088636B">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rPr>
                <w:rFonts w:ascii="宋体" w:eastAsia="宋体" w:hAnsi="宋体" w:cs="Arial"/>
                <w:color w:val="000000"/>
                <w:sz w:val="22"/>
              </w:rPr>
            </w:pPr>
            <w:r>
              <w:rPr>
                <w:rFonts w:cs="Arial" w:hint="eastAsia"/>
                <w:color w:val="000000"/>
                <w:sz w:val="22"/>
              </w:rPr>
              <w:t>20699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rPr>
                <w:rFonts w:ascii="宋体" w:eastAsia="宋体" w:hAnsi="宋体" w:cs="Arial"/>
                <w:color w:val="000000"/>
                <w:sz w:val="22"/>
              </w:rPr>
            </w:pPr>
            <w:r>
              <w:rPr>
                <w:rFonts w:cs="Arial" w:hint="eastAsia"/>
                <w:color w:val="000000"/>
                <w:sz w:val="22"/>
              </w:rPr>
              <w:t>其他科学技术支出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r>
              <w:rPr>
                <w:rFonts w:cs="Arial" w:hint="eastAsia"/>
                <w:color w:val="000000"/>
                <w:sz w:val="22"/>
              </w:rPr>
              <w:t>15.00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r>
              <w:rPr>
                <w:rFonts w:cs="Arial" w:hint="eastAsia"/>
                <w:color w:val="000000"/>
                <w:sz w:val="22"/>
              </w:rPr>
              <w:t>15.00</w:t>
            </w:r>
          </w:p>
        </w:tc>
      </w:tr>
      <w:tr w:rsidR="0088636B" w:rsidTr="0088636B">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rPr>
                <w:rFonts w:ascii="宋体" w:eastAsia="宋体" w:hAnsi="宋体" w:cs="Arial"/>
                <w:color w:val="000000"/>
                <w:sz w:val="22"/>
              </w:rPr>
            </w:pPr>
            <w:r>
              <w:rPr>
                <w:rFonts w:cs="Arial" w:hint="eastAsia"/>
                <w:color w:val="000000"/>
                <w:sz w:val="22"/>
              </w:rPr>
              <w:t>2069901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科技奖励</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r>
              <w:rPr>
                <w:rFonts w:cs="Arial" w:hint="eastAsia"/>
                <w:color w:val="000000"/>
                <w:sz w:val="22"/>
              </w:rPr>
              <w:t>15.00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r>
              <w:rPr>
                <w:rFonts w:cs="Arial" w:hint="eastAsia"/>
                <w:color w:val="000000"/>
                <w:sz w:val="22"/>
              </w:rPr>
              <w:t>15.00</w:t>
            </w:r>
          </w:p>
        </w:tc>
      </w:tr>
      <w:tr w:rsidR="0088636B" w:rsidTr="0088636B">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rPr>
                <w:rFonts w:ascii="宋体" w:eastAsia="宋体" w:hAnsi="宋体" w:cs="Arial"/>
                <w:color w:val="000000"/>
                <w:sz w:val="22"/>
              </w:rPr>
            </w:pPr>
            <w:r>
              <w:rPr>
                <w:rFonts w:cs="Arial" w:hint="eastAsia"/>
                <w:color w:val="000000"/>
                <w:sz w:val="22"/>
              </w:rPr>
              <w:t>210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rPr>
                <w:rFonts w:ascii="宋体" w:eastAsia="宋体" w:hAnsi="宋体" w:cs="Arial"/>
                <w:color w:val="000000"/>
                <w:sz w:val="22"/>
              </w:rPr>
            </w:pPr>
            <w:r>
              <w:rPr>
                <w:rFonts w:cs="Arial" w:hint="eastAsia"/>
                <w:color w:val="000000"/>
                <w:sz w:val="22"/>
              </w:rPr>
              <w:t>卫生健康支出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r>
              <w:rPr>
                <w:rFonts w:cs="Arial" w:hint="eastAsia"/>
                <w:color w:val="000000"/>
                <w:sz w:val="22"/>
              </w:rPr>
              <w:t>2,533.95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r>
              <w:rPr>
                <w:rFonts w:cs="Arial" w:hint="eastAsia"/>
                <w:color w:val="000000"/>
                <w:sz w:val="22"/>
              </w:rPr>
              <w:t>817.53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r>
              <w:rPr>
                <w:rFonts w:cs="Arial" w:hint="eastAsia"/>
                <w:color w:val="000000"/>
                <w:sz w:val="22"/>
              </w:rPr>
              <w:t>1,716.42</w:t>
            </w:r>
          </w:p>
        </w:tc>
      </w:tr>
      <w:tr w:rsidR="0088636B" w:rsidTr="0088636B">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rPr>
                <w:rFonts w:ascii="宋体" w:eastAsia="宋体" w:hAnsi="宋体" w:cs="Arial"/>
                <w:color w:val="000000"/>
                <w:sz w:val="22"/>
              </w:rPr>
            </w:pPr>
            <w:r>
              <w:rPr>
                <w:rFonts w:cs="Arial" w:hint="eastAsia"/>
                <w:color w:val="000000"/>
                <w:sz w:val="22"/>
              </w:rPr>
              <w:t>21001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rPr>
                <w:rFonts w:ascii="宋体" w:eastAsia="宋体" w:hAnsi="宋体" w:cs="Arial"/>
                <w:color w:val="000000"/>
                <w:sz w:val="22"/>
              </w:rPr>
            </w:pPr>
            <w:r>
              <w:rPr>
                <w:rFonts w:cs="Arial" w:hint="eastAsia"/>
                <w:color w:val="000000"/>
                <w:sz w:val="22"/>
              </w:rPr>
              <w:t>卫生健康管理事务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r>
              <w:rPr>
                <w:rFonts w:cs="Arial" w:hint="eastAsia"/>
                <w:color w:val="000000"/>
                <w:sz w:val="22"/>
              </w:rPr>
              <w:t>562.79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r>
              <w:rPr>
                <w:rFonts w:cs="Arial" w:hint="eastAsia"/>
                <w:color w:val="000000"/>
                <w:sz w:val="22"/>
              </w:rPr>
              <w:t>562.79</w:t>
            </w:r>
          </w:p>
        </w:tc>
      </w:tr>
      <w:tr w:rsidR="0088636B" w:rsidTr="0088636B">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rPr>
                <w:rFonts w:ascii="宋体" w:eastAsia="宋体" w:hAnsi="宋体" w:cs="Arial"/>
                <w:color w:val="000000"/>
                <w:sz w:val="22"/>
              </w:rPr>
            </w:pPr>
            <w:r>
              <w:rPr>
                <w:rFonts w:cs="Arial" w:hint="eastAsia"/>
                <w:color w:val="000000"/>
                <w:sz w:val="22"/>
              </w:rPr>
              <w:t>2100199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其他卫生健康管理事务支出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r>
              <w:rPr>
                <w:rFonts w:cs="Arial" w:hint="eastAsia"/>
                <w:color w:val="000000"/>
                <w:sz w:val="22"/>
              </w:rPr>
              <w:t>562.79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r>
              <w:rPr>
                <w:rFonts w:cs="Arial" w:hint="eastAsia"/>
                <w:color w:val="000000"/>
                <w:sz w:val="22"/>
              </w:rPr>
              <w:t>562.79</w:t>
            </w:r>
          </w:p>
        </w:tc>
      </w:tr>
      <w:tr w:rsidR="0088636B" w:rsidTr="0088636B">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rPr>
                <w:rFonts w:ascii="宋体" w:eastAsia="宋体" w:hAnsi="宋体" w:cs="Arial"/>
                <w:color w:val="000000"/>
                <w:sz w:val="22"/>
              </w:rPr>
            </w:pPr>
            <w:r>
              <w:rPr>
                <w:rFonts w:cs="Arial" w:hint="eastAsia"/>
                <w:color w:val="000000"/>
                <w:sz w:val="22"/>
              </w:rPr>
              <w:t>21002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rPr>
                <w:rFonts w:ascii="宋体" w:eastAsia="宋体" w:hAnsi="宋体" w:cs="Arial"/>
                <w:color w:val="000000"/>
                <w:sz w:val="22"/>
              </w:rPr>
            </w:pPr>
            <w:r>
              <w:rPr>
                <w:rFonts w:cs="Arial" w:hint="eastAsia"/>
                <w:color w:val="000000"/>
                <w:sz w:val="22"/>
              </w:rPr>
              <w:t>公立医院</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r>
              <w:rPr>
                <w:rFonts w:cs="Arial" w:hint="eastAsia"/>
                <w:color w:val="000000"/>
                <w:sz w:val="22"/>
              </w:rPr>
              <w:t>1,219.75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r>
              <w:rPr>
                <w:rFonts w:cs="Arial" w:hint="eastAsia"/>
                <w:color w:val="000000"/>
                <w:sz w:val="22"/>
              </w:rPr>
              <w:t>817.53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r>
              <w:rPr>
                <w:rFonts w:cs="Arial" w:hint="eastAsia"/>
                <w:color w:val="000000"/>
                <w:sz w:val="22"/>
              </w:rPr>
              <w:t>402.22</w:t>
            </w:r>
          </w:p>
        </w:tc>
      </w:tr>
      <w:tr w:rsidR="0088636B" w:rsidTr="0088636B">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rPr>
                <w:rFonts w:ascii="宋体" w:eastAsia="宋体" w:hAnsi="宋体" w:cs="Arial"/>
                <w:color w:val="000000"/>
                <w:sz w:val="22"/>
              </w:rPr>
            </w:pPr>
            <w:r>
              <w:rPr>
                <w:rFonts w:cs="Arial" w:hint="eastAsia"/>
                <w:color w:val="000000"/>
                <w:sz w:val="22"/>
              </w:rPr>
              <w:t>2100201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综合医院</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r>
              <w:rPr>
                <w:rFonts w:cs="Arial" w:hint="eastAsia"/>
                <w:color w:val="000000"/>
                <w:sz w:val="22"/>
              </w:rPr>
              <w:t>766.08</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r>
              <w:rPr>
                <w:rFonts w:cs="Arial" w:hint="eastAsia"/>
                <w:color w:val="000000"/>
                <w:sz w:val="22"/>
              </w:rPr>
              <w:t>766.08</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p>
        </w:tc>
      </w:tr>
      <w:tr w:rsidR="0088636B" w:rsidTr="0088636B">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rPr>
                <w:rFonts w:ascii="宋体" w:eastAsia="宋体" w:hAnsi="宋体" w:cs="Arial"/>
                <w:color w:val="000000"/>
                <w:sz w:val="22"/>
              </w:rPr>
            </w:pPr>
            <w:r>
              <w:rPr>
                <w:rFonts w:cs="Arial" w:hint="eastAsia"/>
                <w:color w:val="000000"/>
                <w:sz w:val="22"/>
              </w:rPr>
              <w:t>2100299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其他公立医院支出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r>
              <w:rPr>
                <w:rFonts w:cs="Arial" w:hint="eastAsia"/>
                <w:color w:val="000000"/>
                <w:sz w:val="22"/>
              </w:rPr>
              <w:t>453.67</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r>
              <w:rPr>
                <w:rFonts w:cs="Arial" w:hint="eastAsia"/>
                <w:color w:val="000000"/>
                <w:sz w:val="22"/>
              </w:rPr>
              <w:t>51.45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r>
              <w:rPr>
                <w:rFonts w:cs="Arial" w:hint="eastAsia"/>
                <w:color w:val="000000"/>
                <w:sz w:val="22"/>
              </w:rPr>
              <w:t>402.22</w:t>
            </w:r>
          </w:p>
        </w:tc>
      </w:tr>
      <w:tr w:rsidR="0088636B" w:rsidTr="0088636B">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rPr>
                <w:rFonts w:ascii="宋体" w:eastAsia="宋体" w:hAnsi="宋体" w:cs="Arial"/>
                <w:color w:val="000000"/>
                <w:sz w:val="22"/>
              </w:rPr>
            </w:pPr>
            <w:r>
              <w:rPr>
                <w:rFonts w:cs="Arial" w:hint="eastAsia"/>
                <w:color w:val="000000"/>
                <w:sz w:val="22"/>
              </w:rPr>
              <w:t>21004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rPr>
                <w:rFonts w:ascii="宋体" w:eastAsia="宋体" w:hAnsi="宋体" w:cs="Arial"/>
                <w:color w:val="000000"/>
                <w:sz w:val="22"/>
              </w:rPr>
            </w:pPr>
            <w:r>
              <w:rPr>
                <w:rFonts w:cs="Arial" w:hint="eastAsia"/>
                <w:color w:val="000000"/>
                <w:sz w:val="22"/>
              </w:rPr>
              <w:t>公共卫生</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r>
              <w:rPr>
                <w:rFonts w:cs="Arial" w:hint="eastAsia"/>
                <w:color w:val="000000"/>
                <w:sz w:val="22"/>
              </w:rPr>
              <w:t>435.13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r>
              <w:rPr>
                <w:rFonts w:cs="Arial" w:hint="eastAsia"/>
                <w:color w:val="000000"/>
                <w:sz w:val="22"/>
              </w:rPr>
              <w:t>435.13</w:t>
            </w:r>
          </w:p>
        </w:tc>
      </w:tr>
      <w:tr w:rsidR="0088636B" w:rsidTr="0088636B">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rPr>
                <w:rFonts w:ascii="宋体" w:eastAsia="宋体" w:hAnsi="宋体" w:cs="Arial"/>
                <w:color w:val="000000"/>
                <w:sz w:val="22"/>
              </w:rPr>
            </w:pPr>
            <w:r>
              <w:rPr>
                <w:rFonts w:cs="Arial" w:hint="eastAsia"/>
                <w:color w:val="000000"/>
                <w:sz w:val="22"/>
              </w:rPr>
              <w:t>2100408</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基本公共卫生服务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r>
              <w:rPr>
                <w:rFonts w:cs="Arial" w:hint="eastAsia"/>
                <w:color w:val="000000"/>
                <w:sz w:val="22"/>
              </w:rPr>
              <w:t>25.72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r>
              <w:rPr>
                <w:rFonts w:cs="Arial" w:hint="eastAsia"/>
                <w:color w:val="000000"/>
                <w:sz w:val="22"/>
              </w:rPr>
              <w:t>25.72</w:t>
            </w:r>
          </w:p>
        </w:tc>
      </w:tr>
      <w:tr w:rsidR="0088636B" w:rsidTr="0088636B">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rPr>
                <w:rFonts w:ascii="宋体" w:eastAsia="宋体" w:hAnsi="宋体" w:cs="Arial"/>
                <w:color w:val="000000"/>
                <w:sz w:val="22"/>
              </w:rPr>
            </w:pPr>
            <w:r>
              <w:rPr>
                <w:rFonts w:cs="Arial" w:hint="eastAsia"/>
                <w:color w:val="000000"/>
                <w:sz w:val="22"/>
              </w:rPr>
              <w:t>2100409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重大公共卫生专项</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r>
              <w:rPr>
                <w:rFonts w:cs="Arial" w:hint="eastAsia"/>
                <w:color w:val="000000"/>
                <w:sz w:val="22"/>
              </w:rPr>
              <w:t>409.41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r>
              <w:rPr>
                <w:rFonts w:cs="Arial" w:hint="eastAsia"/>
                <w:color w:val="000000"/>
                <w:sz w:val="22"/>
              </w:rPr>
              <w:t>409.41</w:t>
            </w:r>
          </w:p>
        </w:tc>
      </w:tr>
      <w:tr w:rsidR="0088636B" w:rsidTr="0088636B">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rPr>
                <w:rFonts w:ascii="宋体" w:eastAsia="宋体" w:hAnsi="宋体" w:cs="Arial"/>
                <w:color w:val="000000"/>
                <w:sz w:val="22"/>
              </w:rPr>
            </w:pPr>
            <w:r>
              <w:rPr>
                <w:rFonts w:cs="Arial" w:hint="eastAsia"/>
                <w:color w:val="000000"/>
                <w:sz w:val="22"/>
              </w:rPr>
              <w:t>21099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rPr>
                <w:rFonts w:ascii="宋体" w:eastAsia="宋体" w:hAnsi="宋体" w:cs="Arial"/>
                <w:color w:val="000000"/>
                <w:sz w:val="22"/>
              </w:rPr>
            </w:pPr>
            <w:r>
              <w:rPr>
                <w:rFonts w:cs="Arial" w:hint="eastAsia"/>
                <w:color w:val="000000"/>
                <w:sz w:val="22"/>
              </w:rPr>
              <w:t>其他卫生健康支出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r>
              <w:rPr>
                <w:rFonts w:cs="Arial" w:hint="eastAsia"/>
                <w:color w:val="000000"/>
                <w:sz w:val="22"/>
              </w:rPr>
              <w:t>316.28</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r>
              <w:rPr>
                <w:rFonts w:cs="Arial" w:hint="eastAsia"/>
                <w:color w:val="000000"/>
                <w:sz w:val="22"/>
              </w:rPr>
              <w:t>316.28</w:t>
            </w:r>
          </w:p>
        </w:tc>
      </w:tr>
      <w:tr w:rsidR="0088636B" w:rsidTr="0088636B">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rPr>
                <w:rFonts w:ascii="宋体" w:eastAsia="宋体" w:hAnsi="宋体" w:cs="Arial"/>
                <w:color w:val="000000"/>
                <w:sz w:val="22"/>
              </w:rPr>
            </w:pPr>
            <w:r>
              <w:rPr>
                <w:rFonts w:cs="Arial" w:hint="eastAsia"/>
                <w:color w:val="000000"/>
                <w:sz w:val="22"/>
              </w:rPr>
              <w:t>2109901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其他卫生健康支出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r>
              <w:rPr>
                <w:rFonts w:cs="Arial" w:hint="eastAsia"/>
                <w:color w:val="000000"/>
                <w:sz w:val="22"/>
              </w:rPr>
              <w:t>316.28</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pPr>
              <w:jc w:val="right"/>
              <w:rPr>
                <w:rFonts w:ascii="宋体" w:eastAsia="宋体" w:hAnsi="宋体" w:cs="Arial"/>
                <w:color w:val="000000"/>
                <w:sz w:val="22"/>
              </w:rPr>
            </w:pPr>
            <w:r>
              <w:rPr>
                <w:rFonts w:cs="Arial" w:hint="eastAsia"/>
                <w:color w:val="000000"/>
                <w:sz w:val="22"/>
              </w:rPr>
              <w:t>316.28</w:t>
            </w:r>
          </w:p>
        </w:tc>
      </w:tr>
    </w:tbl>
    <w:p w:rsidR="008D154C" w:rsidRDefault="0088636B" w:rsidP="008D154C">
      <w:r w:rsidRPr="0088636B">
        <w:rPr>
          <w:rFonts w:hint="eastAsia"/>
        </w:rPr>
        <w:t>注：本表反映部门本年度一般公共预算财政拨款支出情况。</w:t>
      </w:r>
      <w:r w:rsidR="008D154C">
        <w:br w:type="page"/>
      </w:r>
    </w:p>
    <w:tbl>
      <w:tblPr>
        <w:tblW w:w="10574" w:type="dxa"/>
        <w:jc w:val="center"/>
        <w:tblInd w:w="-483" w:type="dxa"/>
        <w:tblLayout w:type="fixed"/>
        <w:tblCellMar>
          <w:left w:w="0" w:type="dxa"/>
          <w:right w:w="0" w:type="dxa"/>
        </w:tblCellMar>
        <w:tblLook w:val="04A0"/>
      </w:tblPr>
      <w:tblGrid>
        <w:gridCol w:w="1387"/>
        <w:gridCol w:w="1949"/>
        <w:gridCol w:w="791"/>
        <w:gridCol w:w="661"/>
        <w:gridCol w:w="1613"/>
        <w:gridCol w:w="775"/>
        <w:gridCol w:w="751"/>
        <w:gridCol w:w="1908"/>
        <w:gridCol w:w="739"/>
      </w:tblGrid>
      <w:tr w:rsidR="008D154C" w:rsidTr="0088636B">
        <w:trPr>
          <w:trHeight w:val="639"/>
          <w:jc w:val="center"/>
        </w:trPr>
        <w:tc>
          <w:tcPr>
            <w:tcW w:w="10574" w:type="dxa"/>
            <w:gridSpan w:val="9"/>
            <w:tcBorders>
              <w:top w:val="nil"/>
              <w:left w:val="nil"/>
              <w:bottom w:val="nil"/>
              <w:right w:val="nil"/>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一般公共预算财政拨款基本支出决算表</w:t>
            </w:r>
          </w:p>
        </w:tc>
      </w:tr>
      <w:tr w:rsidR="008D154C" w:rsidTr="00240364">
        <w:trPr>
          <w:trHeight w:val="468"/>
          <w:jc w:val="center"/>
        </w:trPr>
        <w:tc>
          <w:tcPr>
            <w:tcW w:w="1387" w:type="dxa"/>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1949" w:type="dxa"/>
            <w:tcBorders>
              <w:top w:val="nil"/>
              <w:left w:val="nil"/>
              <w:bottom w:val="nil"/>
              <w:right w:val="nil"/>
            </w:tcBorders>
            <w:shd w:val="clear" w:color="auto" w:fill="auto"/>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791" w:type="dxa"/>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661" w:type="dxa"/>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1613" w:type="dxa"/>
            <w:tcBorders>
              <w:top w:val="nil"/>
              <w:left w:val="nil"/>
              <w:bottom w:val="nil"/>
              <w:right w:val="nil"/>
            </w:tcBorders>
            <w:shd w:val="clear" w:color="auto" w:fill="auto"/>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775" w:type="dxa"/>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751" w:type="dxa"/>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2647" w:type="dxa"/>
            <w:gridSpan w:val="2"/>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公开06表</w:t>
            </w:r>
          </w:p>
        </w:tc>
      </w:tr>
      <w:tr w:rsidR="008D154C" w:rsidTr="0088636B">
        <w:trPr>
          <w:trHeight w:val="327"/>
          <w:jc w:val="center"/>
        </w:trPr>
        <w:tc>
          <w:tcPr>
            <w:tcW w:w="1387" w:type="dxa"/>
            <w:tcBorders>
              <w:top w:val="nil"/>
              <w:left w:val="nil"/>
              <w:bottom w:val="nil"/>
              <w:right w:val="nil"/>
            </w:tcBorders>
            <w:shd w:val="clear" w:color="auto" w:fill="auto"/>
            <w:noWrap/>
            <w:tcMar>
              <w:top w:w="15" w:type="dxa"/>
              <w:left w:w="15" w:type="dxa"/>
              <w:right w:w="15" w:type="dxa"/>
            </w:tcMar>
            <w:vAlign w:val="bottom"/>
          </w:tcPr>
          <w:p w:rsidR="008D154C" w:rsidRDefault="0088636B" w:rsidP="00240364">
            <w:pPr>
              <w:widowControl/>
              <w:ind w:rightChars="-1121" w:right="-2354"/>
              <w:jc w:val="left"/>
              <w:textAlignment w:val="bottom"/>
              <w:rPr>
                <w:rFonts w:ascii="宋体" w:eastAsia="宋体" w:hAnsi="宋体" w:cs="宋体"/>
                <w:color w:val="000000"/>
                <w:sz w:val="20"/>
                <w:szCs w:val="20"/>
              </w:rPr>
            </w:pPr>
            <w:r w:rsidRPr="0088636B">
              <w:rPr>
                <w:rFonts w:ascii="宋体" w:eastAsia="宋体" w:hAnsi="宋体" w:cs="宋体" w:hint="eastAsia"/>
                <w:color w:val="000000"/>
                <w:sz w:val="20"/>
                <w:szCs w:val="20"/>
              </w:rPr>
              <w:t>部门：唐山市人</w:t>
            </w:r>
          </w:p>
        </w:tc>
        <w:tc>
          <w:tcPr>
            <w:tcW w:w="1949" w:type="dxa"/>
            <w:tcBorders>
              <w:top w:val="nil"/>
              <w:left w:val="nil"/>
              <w:bottom w:val="nil"/>
              <w:right w:val="nil"/>
            </w:tcBorders>
            <w:shd w:val="clear" w:color="auto" w:fill="auto"/>
            <w:tcMar>
              <w:top w:w="15" w:type="dxa"/>
              <w:left w:w="15" w:type="dxa"/>
              <w:right w:w="15" w:type="dxa"/>
            </w:tcMar>
            <w:vAlign w:val="bottom"/>
          </w:tcPr>
          <w:p w:rsidR="008D154C" w:rsidRDefault="00240364" w:rsidP="008D154C">
            <w:pPr>
              <w:rPr>
                <w:rFonts w:ascii="Arial" w:hAnsi="Arial" w:cs="Arial"/>
                <w:color w:val="000000"/>
                <w:sz w:val="20"/>
                <w:szCs w:val="20"/>
              </w:rPr>
            </w:pPr>
            <w:r>
              <w:rPr>
                <w:rFonts w:ascii="Arial" w:hAnsi="Arial" w:cs="Arial" w:hint="eastAsia"/>
                <w:color w:val="000000"/>
                <w:sz w:val="20"/>
                <w:szCs w:val="20"/>
              </w:rPr>
              <w:t>民医院</w:t>
            </w:r>
          </w:p>
        </w:tc>
        <w:tc>
          <w:tcPr>
            <w:tcW w:w="791" w:type="dxa"/>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661" w:type="dxa"/>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1613" w:type="dxa"/>
            <w:tcBorders>
              <w:top w:val="nil"/>
              <w:left w:val="nil"/>
              <w:bottom w:val="nil"/>
              <w:right w:val="nil"/>
            </w:tcBorders>
            <w:shd w:val="clear" w:color="auto" w:fill="auto"/>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775" w:type="dxa"/>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751" w:type="dxa"/>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2647" w:type="dxa"/>
            <w:gridSpan w:val="2"/>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金额单位：万元</w:t>
            </w:r>
          </w:p>
        </w:tc>
      </w:tr>
      <w:tr w:rsidR="008D154C" w:rsidTr="0088636B">
        <w:trPr>
          <w:trHeight w:val="349"/>
          <w:jc w:val="center"/>
        </w:trPr>
        <w:tc>
          <w:tcPr>
            <w:tcW w:w="412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人员经费</w:t>
            </w:r>
          </w:p>
        </w:tc>
        <w:tc>
          <w:tcPr>
            <w:tcW w:w="6447" w:type="dxa"/>
            <w:gridSpan w:val="6"/>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公用经费</w:t>
            </w:r>
          </w:p>
        </w:tc>
      </w:tr>
      <w:tr w:rsidR="008D154C" w:rsidTr="0088636B">
        <w:trPr>
          <w:trHeight w:val="349"/>
          <w:jc w:val="center"/>
        </w:trPr>
        <w:tc>
          <w:tcPr>
            <w:tcW w:w="1387"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科目</w:t>
            </w:r>
          </w:p>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编码</w:t>
            </w:r>
          </w:p>
        </w:tc>
        <w:tc>
          <w:tcPr>
            <w:tcW w:w="194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79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c>
          <w:tcPr>
            <w:tcW w:w="66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科目编码</w:t>
            </w:r>
          </w:p>
        </w:tc>
        <w:tc>
          <w:tcPr>
            <w:tcW w:w="161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77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c>
          <w:tcPr>
            <w:tcW w:w="75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科目</w:t>
            </w:r>
          </w:p>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编码</w:t>
            </w:r>
          </w:p>
        </w:tc>
        <w:tc>
          <w:tcPr>
            <w:tcW w:w="190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73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r>
      <w:tr w:rsidR="008D154C" w:rsidTr="0088636B">
        <w:trPr>
          <w:trHeight w:val="337"/>
          <w:jc w:val="center"/>
        </w:trPr>
        <w:tc>
          <w:tcPr>
            <w:tcW w:w="1387"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194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7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66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161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77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75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190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73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r>
      <w:tr w:rsidR="0025157D" w:rsidTr="005D74D0">
        <w:trPr>
          <w:trHeight w:val="272"/>
          <w:jc w:val="center"/>
        </w:trPr>
        <w:tc>
          <w:tcPr>
            <w:tcW w:w="138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w:t>
            </w:r>
          </w:p>
        </w:tc>
        <w:tc>
          <w:tcPr>
            <w:tcW w:w="19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工资福利支出</w:t>
            </w:r>
          </w:p>
        </w:tc>
        <w:tc>
          <w:tcPr>
            <w:tcW w:w="7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pPr>
              <w:jc w:val="right"/>
              <w:rPr>
                <w:rFonts w:ascii="宋体" w:eastAsia="宋体" w:hAnsi="宋体" w:cs="Arial"/>
                <w:color w:val="000000"/>
                <w:sz w:val="22"/>
              </w:rPr>
            </w:pPr>
          </w:p>
        </w:tc>
        <w:tc>
          <w:tcPr>
            <w:tcW w:w="6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w:t>
            </w:r>
          </w:p>
        </w:tc>
        <w:tc>
          <w:tcPr>
            <w:tcW w:w="16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商品和服务支出</w:t>
            </w:r>
          </w:p>
        </w:tc>
        <w:tc>
          <w:tcPr>
            <w:tcW w:w="77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c>
          <w:tcPr>
            <w:tcW w:w="7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307</w:t>
            </w:r>
          </w:p>
        </w:tc>
        <w:tc>
          <w:tcPr>
            <w:tcW w:w="190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债务利息及费用支出</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r>
      <w:tr w:rsidR="0025157D" w:rsidTr="005D74D0">
        <w:trPr>
          <w:trHeight w:val="272"/>
          <w:jc w:val="center"/>
        </w:trPr>
        <w:tc>
          <w:tcPr>
            <w:tcW w:w="138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30101</w:t>
            </w:r>
          </w:p>
        </w:tc>
        <w:tc>
          <w:tcPr>
            <w:tcW w:w="19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基本工资</w:t>
            </w:r>
          </w:p>
        </w:tc>
        <w:tc>
          <w:tcPr>
            <w:tcW w:w="7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pPr>
              <w:jc w:val="right"/>
              <w:rPr>
                <w:rFonts w:ascii="宋体" w:eastAsia="宋体" w:hAnsi="宋体" w:cs="Arial"/>
                <w:color w:val="000000"/>
                <w:sz w:val="22"/>
              </w:rPr>
            </w:pPr>
          </w:p>
        </w:tc>
        <w:tc>
          <w:tcPr>
            <w:tcW w:w="6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30201</w:t>
            </w:r>
          </w:p>
        </w:tc>
        <w:tc>
          <w:tcPr>
            <w:tcW w:w="16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办公费</w:t>
            </w:r>
          </w:p>
        </w:tc>
        <w:tc>
          <w:tcPr>
            <w:tcW w:w="77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c>
          <w:tcPr>
            <w:tcW w:w="7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30701</w:t>
            </w:r>
          </w:p>
        </w:tc>
        <w:tc>
          <w:tcPr>
            <w:tcW w:w="190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国内债务付息</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r>
      <w:tr w:rsidR="0025157D" w:rsidTr="005D74D0">
        <w:trPr>
          <w:trHeight w:val="272"/>
          <w:jc w:val="center"/>
        </w:trPr>
        <w:tc>
          <w:tcPr>
            <w:tcW w:w="138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30102</w:t>
            </w:r>
          </w:p>
        </w:tc>
        <w:tc>
          <w:tcPr>
            <w:tcW w:w="19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津贴补贴</w:t>
            </w:r>
          </w:p>
        </w:tc>
        <w:tc>
          <w:tcPr>
            <w:tcW w:w="7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pPr>
              <w:jc w:val="right"/>
              <w:rPr>
                <w:rFonts w:ascii="宋体" w:eastAsia="宋体" w:hAnsi="宋体" w:cs="Arial"/>
                <w:color w:val="000000"/>
                <w:sz w:val="22"/>
              </w:rPr>
            </w:pPr>
          </w:p>
        </w:tc>
        <w:tc>
          <w:tcPr>
            <w:tcW w:w="6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30202</w:t>
            </w:r>
          </w:p>
        </w:tc>
        <w:tc>
          <w:tcPr>
            <w:tcW w:w="16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印刷费</w:t>
            </w:r>
          </w:p>
        </w:tc>
        <w:tc>
          <w:tcPr>
            <w:tcW w:w="77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c>
          <w:tcPr>
            <w:tcW w:w="7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30702</w:t>
            </w:r>
          </w:p>
        </w:tc>
        <w:tc>
          <w:tcPr>
            <w:tcW w:w="190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国外债务付息</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r>
      <w:tr w:rsidR="0025157D" w:rsidTr="005D74D0">
        <w:trPr>
          <w:trHeight w:val="272"/>
          <w:jc w:val="center"/>
        </w:trPr>
        <w:tc>
          <w:tcPr>
            <w:tcW w:w="138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30103</w:t>
            </w:r>
          </w:p>
        </w:tc>
        <w:tc>
          <w:tcPr>
            <w:tcW w:w="19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奖金</w:t>
            </w:r>
          </w:p>
        </w:tc>
        <w:tc>
          <w:tcPr>
            <w:tcW w:w="7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pPr>
              <w:jc w:val="right"/>
              <w:rPr>
                <w:rFonts w:ascii="宋体" w:eastAsia="宋体" w:hAnsi="宋体" w:cs="Arial"/>
                <w:color w:val="000000"/>
                <w:sz w:val="22"/>
              </w:rPr>
            </w:pPr>
          </w:p>
        </w:tc>
        <w:tc>
          <w:tcPr>
            <w:tcW w:w="6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30203</w:t>
            </w:r>
          </w:p>
        </w:tc>
        <w:tc>
          <w:tcPr>
            <w:tcW w:w="16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咨询费</w:t>
            </w:r>
          </w:p>
        </w:tc>
        <w:tc>
          <w:tcPr>
            <w:tcW w:w="77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c>
          <w:tcPr>
            <w:tcW w:w="7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w:t>
            </w:r>
          </w:p>
        </w:tc>
        <w:tc>
          <w:tcPr>
            <w:tcW w:w="190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资本性支出</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r>
      <w:tr w:rsidR="0025157D" w:rsidTr="005D74D0">
        <w:trPr>
          <w:trHeight w:val="272"/>
          <w:jc w:val="center"/>
        </w:trPr>
        <w:tc>
          <w:tcPr>
            <w:tcW w:w="138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30106</w:t>
            </w:r>
          </w:p>
        </w:tc>
        <w:tc>
          <w:tcPr>
            <w:tcW w:w="19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伙食补助费</w:t>
            </w:r>
          </w:p>
        </w:tc>
        <w:tc>
          <w:tcPr>
            <w:tcW w:w="7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pPr>
              <w:jc w:val="right"/>
              <w:rPr>
                <w:rFonts w:ascii="宋体" w:eastAsia="宋体" w:hAnsi="宋体" w:cs="Arial"/>
                <w:color w:val="000000"/>
                <w:sz w:val="22"/>
              </w:rPr>
            </w:pPr>
          </w:p>
        </w:tc>
        <w:tc>
          <w:tcPr>
            <w:tcW w:w="6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30204</w:t>
            </w:r>
          </w:p>
        </w:tc>
        <w:tc>
          <w:tcPr>
            <w:tcW w:w="16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手续费</w:t>
            </w:r>
          </w:p>
        </w:tc>
        <w:tc>
          <w:tcPr>
            <w:tcW w:w="77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c>
          <w:tcPr>
            <w:tcW w:w="7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31001</w:t>
            </w:r>
          </w:p>
        </w:tc>
        <w:tc>
          <w:tcPr>
            <w:tcW w:w="190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房屋建筑物购建</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r>
      <w:tr w:rsidR="0025157D" w:rsidTr="005D74D0">
        <w:trPr>
          <w:trHeight w:val="272"/>
          <w:jc w:val="center"/>
        </w:trPr>
        <w:tc>
          <w:tcPr>
            <w:tcW w:w="138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30107</w:t>
            </w:r>
          </w:p>
        </w:tc>
        <w:tc>
          <w:tcPr>
            <w:tcW w:w="19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绩效工资</w:t>
            </w:r>
          </w:p>
        </w:tc>
        <w:tc>
          <w:tcPr>
            <w:tcW w:w="7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pPr>
              <w:jc w:val="right"/>
              <w:rPr>
                <w:rFonts w:ascii="宋体" w:eastAsia="宋体" w:hAnsi="宋体" w:cs="Arial"/>
                <w:color w:val="000000"/>
                <w:sz w:val="22"/>
              </w:rPr>
            </w:pPr>
          </w:p>
        </w:tc>
        <w:tc>
          <w:tcPr>
            <w:tcW w:w="6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30205</w:t>
            </w:r>
          </w:p>
        </w:tc>
        <w:tc>
          <w:tcPr>
            <w:tcW w:w="16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水费</w:t>
            </w:r>
          </w:p>
        </w:tc>
        <w:tc>
          <w:tcPr>
            <w:tcW w:w="77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c>
          <w:tcPr>
            <w:tcW w:w="7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31002</w:t>
            </w:r>
          </w:p>
        </w:tc>
        <w:tc>
          <w:tcPr>
            <w:tcW w:w="190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办公设备购置</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r>
      <w:tr w:rsidR="0025157D" w:rsidTr="005D74D0">
        <w:trPr>
          <w:trHeight w:val="465"/>
          <w:jc w:val="center"/>
        </w:trPr>
        <w:tc>
          <w:tcPr>
            <w:tcW w:w="138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30108</w:t>
            </w:r>
          </w:p>
        </w:tc>
        <w:tc>
          <w:tcPr>
            <w:tcW w:w="19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机关事业单位基本养老保险缴费</w:t>
            </w:r>
          </w:p>
        </w:tc>
        <w:tc>
          <w:tcPr>
            <w:tcW w:w="7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pPr>
              <w:jc w:val="right"/>
              <w:rPr>
                <w:rFonts w:ascii="宋体" w:eastAsia="宋体" w:hAnsi="宋体" w:cs="Arial"/>
                <w:color w:val="000000"/>
                <w:sz w:val="22"/>
              </w:rPr>
            </w:pPr>
          </w:p>
        </w:tc>
        <w:tc>
          <w:tcPr>
            <w:tcW w:w="6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30206</w:t>
            </w:r>
          </w:p>
        </w:tc>
        <w:tc>
          <w:tcPr>
            <w:tcW w:w="16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电费</w:t>
            </w:r>
          </w:p>
        </w:tc>
        <w:tc>
          <w:tcPr>
            <w:tcW w:w="77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c>
          <w:tcPr>
            <w:tcW w:w="7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31003</w:t>
            </w:r>
          </w:p>
        </w:tc>
        <w:tc>
          <w:tcPr>
            <w:tcW w:w="190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专用设备购置</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r>
      <w:tr w:rsidR="0025157D" w:rsidTr="005D74D0">
        <w:trPr>
          <w:trHeight w:val="272"/>
          <w:jc w:val="center"/>
        </w:trPr>
        <w:tc>
          <w:tcPr>
            <w:tcW w:w="138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30109</w:t>
            </w:r>
          </w:p>
        </w:tc>
        <w:tc>
          <w:tcPr>
            <w:tcW w:w="19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职业年金缴费</w:t>
            </w:r>
          </w:p>
        </w:tc>
        <w:tc>
          <w:tcPr>
            <w:tcW w:w="7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pPr>
              <w:jc w:val="right"/>
              <w:rPr>
                <w:rFonts w:ascii="宋体" w:eastAsia="宋体" w:hAnsi="宋体" w:cs="Arial"/>
                <w:color w:val="000000"/>
                <w:sz w:val="22"/>
              </w:rPr>
            </w:pPr>
          </w:p>
        </w:tc>
        <w:tc>
          <w:tcPr>
            <w:tcW w:w="6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30207</w:t>
            </w:r>
          </w:p>
        </w:tc>
        <w:tc>
          <w:tcPr>
            <w:tcW w:w="16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邮电费</w:t>
            </w:r>
          </w:p>
        </w:tc>
        <w:tc>
          <w:tcPr>
            <w:tcW w:w="77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c>
          <w:tcPr>
            <w:tcW w:w="7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31005</w:t>
            </w:r>
          </w:p>
        </w:tc>
        <w:tc>
          <w:tcPr>
            <w:tcW w:w="190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基础设施建设</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r>
      <w:tr w:rsidR="0025157D" w:rsidTr="005D74D0">
        <w:trPr>
          <w:trHeight w:val="465"/>
          <w:jc w:val="center"/>
        </w:trPr>
        <w:tc>
          <w:tcPr>
            <w:tcW w:w="138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30110</w:t>
            </w:r>
          </w:p>
        </w:tc>
        <w:tc>
          <w:tcPr>
            <w:tcW w:w="19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职工基本医疗保险缴费</w:t>
            </w:r>
          </w:p>
        </w:tc>
        <w:tc>
          <w:tcPr>
            <w:tcW w:w="7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pPr>
              <w:jc w:val="right"/>
              <w:rPr>
                <w:rFonts w:ascii="宋体" w:eastAsia="宋体" w:hAnsi="宋体" w:cs="Arial"/>
                <w:color w:val="000000"/>
                <w:sz w:val="22"/>
              </w:rPr>
            </w:pPr>
          </w:p>
        </w:tc>
        <w:tc>
          <w:tcPr>
            <w:tcW w:w="6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30208</w:t>
            </w:r>
          </w:p>
        </w:tc>
        <w:tc>
          <w:tcPr>
            <w:tcW w:w="16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取暖费</w:t>
            </w:r>
          </w:p>
        </w:tc>
        <w:tc>
          <w:tcPr>
            <w:tcW w:w="77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c>
          <w:tcPr>
            <w:tcW w:w="7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31006</w:t>
            </w:r>
          </w:p>
        </w:tc>
        <w:tc>
          <w:tcPr>
            <w:tcW w:w="190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大型修缮</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r>
      <w:tr w:rsidR="0025157D" w:rsidTr="005D74D0">
        <w:trPr>
          <w:trHeight w:val="465"/>
          <w:jc w:val="center"/>
        </w:trPr>
        <w:tc>
          <w:tcPr>
            <w:tcW w:w="138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30111</w:t>
            </w:r>
          </w:p>
        </w:tc>
        <w:tc>
          <w:tcPr>
            <w:tcW w:w="19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公务员医疗补助缴费</w:t>
            </w:r>
          </w:p>
        </w:tc>
        <w:tc>
          <w:tcPr>
            <w:tcW w:w="7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pPr>
              <w:jc w:val="right"/>
              <w:rPr>
                <w:rFonts w:ascii="宋体" w:eastAsia="宋体" w:hAnsi="宋体" w:cs="Arial"/>
                <w:color w:val="000000"/>
                <w:sz w:val="22"/>
              </w:rPr>
            </w:pPr>
          </w:p>
        </w:tc>
        <w:tc>
          <w:tcPr>
            <w:tcW w:w="6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30209</w:t>
            </w:r>
          </w:p>
        </w:tc>
        <w:tc>
          <w:tcPr>
            <w:tcW w:w="16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物业管理费</w:t>
            </w:r>
          </w:p>
        </w:tc>
        <w:tc>
          <w:tcPr>
            <w:tcW w:w="77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c>
          <w:tcPr>
            <w:tcW w:w="7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31007</w:t>
            </w:r>
          </w:p>
        </w:tc>
        <w:tc>
          <w:tcPr>
            <w:tcW w:w="190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信息网络及软件购置更新</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r>
      <w:tr w:rsidR="0025157D" w:rsidTr="005D74D0">
        <w:trPr>
          <w:trHeight w:val="272"/>
          <w:jc w:val="center"/>
        </w:trPr>
        <w:tc>
          <w:tcPr>
            <w:tcW w:w="138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30112</w:t>
            </w:r>
          </w:p>
        </w:tc>
        <w:tc>
          <w:tcPr>
            <w:tcW w:w="19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其他社会保障缴费</w:t>
            </w:r>
          </w:p>
        </w:tc>
        <w:tc>
          <w:tcPr>
            <w:tcW w:w="7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pPr>
              <w:jc w:val="right"/>
              <w:rPr>
                <w:rFonts w:ascii="宋体" w:eastAsia="宋体" w:hAnsi="宋体" w:cs="Arial"/>
                <w:color w:val="000000"/>
                <w:sz w:val="22"/>
              </w:rPr>
            </w:pPr>
          </w:p>
        </w:tc>
        <w:tc>
          <w:tcPr>
            <w:tcW w:w="6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30211</w:t>
            </w:r>
          </w:p>
        </w:tc>
        <w:tc>
          <w:tcPr>
            <w:tcW w:w="16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差旅费</w:t>
            </w:r>
          </w:p>
        </w:tc>
        <w:tc>
          <w:tcPr>
            <w:tcW w:w="77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c>
          <w:tcPr>
            <w:tcW w:w="7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31008</w:t>
            </w:r>
          </w:p>
        </w:tc>
        <w:tc>
          <w:tcPr>
            <w:tcW w:w="190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物资储备</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r>
      <w:tr w:rsidR="0025157D" w:rsidRPr="0025157D" w:rsidTr="005D74D0">
        <w:trPr>
          <w:trHeight w:val="465"/>
          <w:jc w:val="center"/>
        </w:trPr>
        <w:tc>
          <w:tcPr>
            <w:tcW w:w="138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30113</w:t>
            </w:r>
          </w:p>
        </w:tc>
        <w:tc>
          <w:tcPr>
            <w:tcW w:w="19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住房公积金</w:t>
            </w:r>
          </w:p>
        </w:tc>
        <w:tc>
          <w:tcPr>
            <w:tcW w:w="7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pPr>
              <w:jc w:val="right"/>
              <w:rPr>
                <w:rFonts w:ascii="宋体" w:eastAsia="宋体" w:hAnsi="宋体" w:cs="Arial"/>
                <w:color w:val="000000"/>
                <w:sz w:val="22"/>
              </w:rPr>
            </w:pPr>
          </w:p>
        </w:tc>
        <w:tc>
          <w:tcPr>
            <w:tcW w:w="6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30212</w:t>
            </w:r>
          </w:p>
        </w:tc>
        <w:tc>
          <w:tcPr>
            <w:tcW w:w="16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因公出国（境）费用</w:t>
            </w:r>
          </w:p>
        </w:tc>
        <w:tc>
          <w:tcPr>
            <w:tcW w:w="77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c>
          <w:tcPr>
            <w:tcW w:w="7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Pr="0025157D" w:rsidRDefault="0025157D" w:rsidP="008D154C">
            <w:pPr>
              <w:widowControl/>
              <w:spacing w:line="220" w:lineRule="exact"/>
              <w:jc w:val="left"/>
              <w:textAlignment w:val="center"/>
              <w:rPr>
                <w:rFonts w:ascii="宋体" w:eastAsia="宋体" w:hAnsi="宋体" w:cs="宋体"/>
                <w:color w:val="000000"/>
                <w:sz w:val="20"/>
                <w:szCs w:val="20"/>
              </w:rPr>
            </w:pPr>
            <w:r w:rsidRPr="0025157D">
              <w:rPr>
                <w:rFonts w:ascii="宋体" w:eastAsia="宋体" w:hAnsi="宋体" w:cs="宋体" w:hint="eastAsia"/>
                <w:color w:val="000000"/>
                <w:kern w:val="0"/>
                <w:sz w:val="20"/>
                <w:szCs w:val="20"/>
              </w:rPr>
              <w:t>31009</w:t>
            </w:r>
          </w:p>
        </w:tc>
        <w:tc>
          <w:tcPr>
            <w:tcW w:w="190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Pr="0025157D" w:rsidRDefault="0025157D" w:rsidP="008D154C">
            <w:pPr>
              <w:widowControl/>
              <w:spacing w:line="220" w:lineRule="exact"/>
              <w:jc w:val="left"/>
              <w:textAlignment w:val="center"/>
              <w:rPr>
                <w:rFonts w:ascii="宋体" w:eastAsia="宋体" w:hAnsi="宋体" w:cs="宋体"/>
                <w:color w:val="000000"/>
                <w:sz w:val="20"/>
                <w:szCs w:val="20"/>
              </w:rPr>
            </w:pPr>
            <w:r w:rsidRPr="0025157D">
              <w:rPr>
                <w:rFonts w:ascii="宋体" w:eastAsia="宋体" w:hAnsi="宋体" w:cs="宋体" w:hint="eastAsia"/>
                <w:color w:val="000000"/>
                <w:kern w:val="0"/>
                <w:sz w:val="20"/>
                <w:szCs w:val="20"/>
              </w:rPr>
              <w:t xml:space="preserve">  土地补偿</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r>
      <w:tr w:rsidR="0025157D" w:rsidRPr="0025157D" w:rsidTr="005D74D0">
        <w:trPr>
          <w:trHeight w:val="272"/>
          <w:jc w:val="center"/>
        </w:trPr>
        <w:tc>
          <w:tcPr>
            <w:tcW w:w="138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30114</w:t>
            </w:r>
          </w:p>
        </w:tc>
        <w:tc>
          <w:tcPr>
            <w:tcW w:w="19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医疗费</w:t>
            </w:r>
          </w:p>
        </w:tc>
        <w:tc>
          <w:tcPr>
            <w:tcW w:w="7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pPr>
              <w:jc w:val="right"/>
              <w:rPr>
                <w:rFonts w:ascii="宋体" w:eastAsia="宋体" w:hAnsi="宋体" w:cs="Arial"/>
                <w:color w:val="000000"/>
                <w:sz w:val="22"/>
              </w:rPr>
            </w:pPr>
          </w:p>
        </w:tc>
        <w:tc>
          <w:tcPr>
            <w:tcW w:w="6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30213</w:t>
            </w:r>
          </w:p>
        </w:tc>
        <w:tc>
          <w:tcPr>
            <w:tcW w:w="16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维修（护）费</w:t>
            </w:r>
          </w:p>
        </w:tc>
        <w:tc>
          <w:tcPr>
            <w:tcW w:w="77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c>
          <w:tcPr>
            <w:tcW w:w="7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Pr="0025157D" w:rsidRDefault="0025157D" w:rsidP="008D154C">
            <w:pPr>
              <w:widowControl/>
              <w:spacing w:line="220" w:lineRule="exact"/>
              <w:jc w:val="left"/>
              <w:textAlignment w:val="center"/>
              <w:rPr>
                <w:rFonts w:ascii="宋体" w:eastAsia="宋体" w:hAnsi="宋体" w:cs="宋体"/>
                <w:color w:val="000000"/>
                <w:sz w:val="20"/>
                <w:szCs w:val="20"/>
              </w:rPr>
            </w:pPr>
            <w:r w:rsidRPr="0025157D">
              <w:rPr>
                <w:rFonts w:ascii="宋体" w:eastAsia="宋体" w:hAnsi="宋体" w:cs="宋体" w:hint="eastAsia"/>
                <w:color w:val="000000"/>
                <w:kern w:val="0"/>
                <w:sz w:val="20"/>
                <w:szCs w:val="20"/>
              </w:rPr>
              <w:t>31010</w:t>
            </w:r>
          </w:p>
        </w:tc>
        <w:tc>
          <w:tcPr>
            <w:tcW w:w="190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Pr="0025157D" w:rsidRDefault="0025157D" w:rsidP="008D154C">
            <w:pPr>
              <w:widowControl/>
              <w:spacing w:line="220" w:lineRule="exact"/>
              <w:jc w:val="left"/>
              <w:textAlignment w:val="center"/>
              <w:rPr>
                <w:rFonts w:ascii="宋体" w:eastAsia="宋体" w:hAnsi="宋体" w:cs="宋体"/>
                <w:color w:val="000000"/>
                <w:sz w:val="20"/>
                <w:szCs w:val="20"/>
              </w:rPr>
            </w:pPr>
            <w:r w:rsidRPr="0025157D">
              <w:rPr>
                <w:rFonts w:ascii="宋体" w:eastAsia="宋体" w:hAnsi="宋体" w:cs="宋体" w:hint="eastAsia"/>
                <w:color w:val="000000"/>
                <w:kern w:val="0"/>
                <w:sz w:val="20"/>
                <w:szCs w:val="20"/>
              </w:rPr>
              <w:t xml:space="preserve">  安置补助</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r>
      <w:tr w:rsidR="0025157D" w:rsidRPr="0025157D" w:rsidTr="005D74D0">
        <w:trPr>
          <w:trHeight w:val="465"/>
          <w:jc w:val="center"/>
        </w:trPr>
        <w:tc>
          <w:tcPr>
            <w:tcW w:w="138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30199</w:t>
            </w:r>
          </w:p>
        </w:tc>
        <w:tc>
          <w:tcPr>
            <w:tcW w:w="19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其他工资福利支出</w:t>
            </w:r>
          </w:p>
        </w:tc>
        <w:tc>
          <w:tcPr>
            <w:tcW w:w="7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pPr>
              <w:jc w:val="right"/>
              <w:rPr>
                <w:rFonts w:ascii="宋体" w:eastAsia="宋体" w:hAnsi="宋体" w:cs="Arial"/>
                <w:color w:val="000000"/>
                <w:sz w:val="22"/>
              </w:rPr>
            </w:pPr>
          </w:p>
        </w:tc>
        <w:tc>
          <w:tcPr>
            <w:tcW w:w="6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30214</w:t>
            </w:r>
          </w:p>
        </w:tc>
        <w:tc>
          <w:tcPr>
            <w:tcW w:w="16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租赁费</w:t>
            </w:r>
          </w:p>
        </w:tc>
        <w:tc>
          <w:tcPr>
            <w:tcW w:w="77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c>
          <w:tcPr>
            <w:tcW w:w="7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Pr="0025157D" w:rsidRDefault="0025157D" w:rsidP="008D154C">
            <w:pPr>
              <w:widowControl/>
              <w:spacing w:line="220" w:lineRule="exact"/>
              <w:jc w:val="left"/>
              <w:textAlignment w:val="center"/>
              <w:rPr>
                <w:rFonts w:ascii="宋体" w:eastAsia="宋体" w:hAnsi="宋体" w:cs="宋体"/>
                <w:color w:val="000000"/>
                <w:sz w:val="20"/>
                <w:szCs w:val="20"/>
              </w:rPr>
            </w:pPr>
            <w:r w:rsidRPr="0025157D">
              <w:rPr>
                <w:rFonts w:ascii="宋体" w:eastAsia="宋体" w:hAnsi="宋体" w:cs="宋体" w:hint="eastAsia"/>
                <w:color w:val="000000"/>
                <w:kern w:val="0"/>
                <w:sz w:val="20"/>
                <w:szCs w:val="20"/>
              </w:rPr>
              <w:t>31011</w:t>
            </w:r>
          </w:p>
        </w:tc>
        <w:tc>
          <w:tcPr>
            <w:tcW w:w="190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Pr="0025157D" w:rsidRDefault="0025157D" w:rsidP="008D154C">
            <w:pPr>
              <w:widowControl/>
              <w:spacing w:line="220" w:lineRule="exact"/>
              <w:jc w:val="left"/>
              <w:textAlignment w:val="center"/>
              <w:rPr>
                <w:rFonts w:ascii="宋体" w:eastAsia="宋体" w:hAnsi="宋体" w:cs="宋体"/>
                <w:color w:val="000000"/>
                <w:sz w:val="20"/>
                <w:szCs w:val="20"/>
              </w:rPr>
            </w:pPr>
            <w:r w:rsidRPr="0025157D">
              <w:rPr>
                <w:rFonts w:ascii="宋体" w:eastAsia="宋体" w:hAnsi="宋体" w:cs="宋体" w:hint="eastAsia"/>
                <w:color w:val="000000"/>
                <w:kern w:val="0"/>
                <w:sz w:val="20"/>
                <w:szCs w:val="20"/>
              </w:rPr>
              <w:t xml:space="preserve">  地上附着物和青苗补偿</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r>
      <w:tr w:rsidR="0025157D" w:rsidRPr="0025157D" w:rsidTr="005D74D0">
        <w:trPr>
          <w:trHeight w:val="272"/>
          <w:jc w:val="center"/>
        </w:trPr>
        <w:tc>
          <w:tcPr>
            <w:tcW w:w="138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w:t>
            </w:r>
          </w:p>
        </w:tc>
        <w:tc>
          <w:tcPr>
            <w:tcW w:w="19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对个人和家庭的补助</w:t>
            </w:r>
          </w:p>
        </w:tc>
        <w:tc>
          <w:tcPr>
            <w:tcW w:w="7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pPr>
              <w:jc w:val="right"/>
              <w:rPr>
                <w:rFonts w:ascii="宋体" w:eastAsia="宋体" w:hAnsi="宋体" w:cs="Arial"/>
                <w:color w:val="000000"/>
                <w:sz w:val="22"/>
              </w:rPr>
            </w:pPr>
            <w:r>
              <w:rPr>
                <w:rFonts w:cs="Arial" w:hint="eastAsia"/>
                <w:color w:val="000000"/>
                <w:sz w:val="22"/>
              </w:rPr>
              <w:t>817.53</w:t>
            </w:r>
          </w:p>
        </w:tc>
        <w:tc>
          <w:tcPr>
            <w:tcW w:w="6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30215</w:t>
            </w:r>
          </w:p>
        </w:tc>
        <w:tc>
          <w:tcPr>
            <w:tcW w:w="16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会议费</w:t>
            </w:r>
          </w:p>
        </w:tc>
        <w:tc>
          <w:tcPr>
            <w:tcW w:w="77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c>
          <w:tcPr>
            <w:tcW w:w="7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Pr="0025157D" w:rsidRDefault="0025157D" w:rsidP="008D154C">
            <w:pPr>
              <w:widowControl/>
              <w:spacing w:line="220" w:lineRule="exact"/>
              <w:jc w:val="left"/>
              <w:textAlignment w:val="center"/>
              <w:rPr>
                <w:rFonts w:ascii="宋体" w:eastAsia="宋体" w:hAnsi="宋体" w:cs="宋体"/>
                <w:color w:val="000000"/>
                <w:sz w:val="20"/>
                <w:szCs w:val="20"/>
              </w:rPr>
            </w:pPr>
            <w:r w:rsidRPr="0025157D">
              <w:rPr>
                <w:rFonts w:ascii="宋体" w:eastAsia="宋体" w:hAnsi="宋体" w:cs="宋体" w:hint="eastAsia"/>
                <w:color w:val="000000"/>
                <w:kern w:val="0"/>
                <w:sz w:val="20"/>
                <w:szCs w:val="20"/>
              </w:rPr>
              <w:t>31012</w:t>
            </w:r>
          </w:p>
        </w:tc>
        <w:tc>
          <w:tcPr>
            <w:tcW w:w="190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Pr="0025157D" w:rsidRDefault="0025157D" w:rsidP="008D154C">
            <w:pPr>
              <w:widowControl/>
              <w:spacing w:line="220" w:lineRule="exact"/>
              <w:jc w:val="left"/>
              <w:textAlignment w:val="center"/>
              <w:rPr>
                <w:rFonts w:ascii="宋体" w:eastAsia="宋体" w:hAnsi="宋体" w:cs="宋体"/>
                <w:color w:val="000000"/>
                <w:sz w:val="20"/>
                <w:szCs w:val="20"/>
              </w:rPr>
            </w:pPr>
            <w:r w:rsidRPr="0025157D">
              <w:rPr>
                <w:rFonts w:ascii="宋体" w:eastAsia="宋体" w:hAnsi="宋体" w:cs="宋体" w:hint="eastAsia"/>
                <w:color w:val="000000"/>
                <w:kern w:val="0"/>
                <w:sz w:val="20"/>
                <w:szCs w:val="20"/>
              </w:rPr>
              <w:t xml:space="preserve">  拆迁补偿</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r>
      <w:tr w:rsidR="0025157D" w:rsidRPr="0025157D" w:rsidTr="005D74D0">
        <w:trPr>
          <w:trHeight w:val="272"/>
          <w:jc w:val="center"/>
        </w:trPr>
        <w:tc>
          <w:tcPr>
            <w:tcW w:w="138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30301</w:t>
            </w:r>
          </w:p>
        </w:tc>
        <w:tc>
          <w:tcPr>
            <w:tcW w:w="19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离休费</w:t>
            </w:r>
          </w:p>
        </w:tc>
        <w:tc>
          <w:tcPr>
            <w:tcW w:w="7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pPr>
              <w:jc w:val="right"/>
              <w:rPr>
                <w:rFonts w:ascii="宋体" w:eastAsia="宋体" w:hAnsi="宋体" w:cs="Arial"/>
                <w:color w:val="000000"/>
                <w:sz w:val="22"/>
              </w:rPr>
            </w:pPr>
          </w:p>
        </w:tc>
        <w:tc>
          <w:tcPr>
            <w:tcW w:w="6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30216</w:t>
            </w:r>
          </w:p>
        </w:tc>
        <w:tc>
          <w:tcPr>
            <w:tcW w:w="16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培训费</w:t>
            </w:r>
          </w:p>
        </w:tc>
        <w:tc>
          <w:tcPr>
            <w:tcW w:w="77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c>
          <w:tcPr>
            <w:tcW w:w="7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Pr="0025157D" w:rsidRDefault="0025157D" w:rsidP="008D154C">
            <w:pPr>
              <w:widowControl/>
              <w:spacing w:line="220" w:lineRule="exact"/>
              <w:jc w:val="left"/>
              <w:textAlignment w:val="center"/>
              <w:rPr>
                <w:rFonts w:ascii="宋体" w:eastAsia="宋体" w:hAnsi="宋体" w:cs="宋体"/>
                <w:color w:val="000000"/>
                <w:sz w:val="20"/>
                <w:szCs w:val="20"/>
              </w:rPr>
            </w:pPr>
            <w:r w:rsidRPr="0025157D">
              <w:rPr>
                <w:rFonts w:ascii="宋体" w:eastAsia="宋体" w:hAnsi="宋体" w:cs="宋体" w:hint="eastAsia"/>
                <w:color w:val="000000"/>
                <w:kern w:val="0"/>
                <w:sz w:val="20"/>
                <w:szCs w:val="20"/>
              </w:rPr>
              <w:t>31013</w:t>
            </w:r>
          </w:p>
        </w:tc>
        <w:tc>
          <w:tcPr>
            <w:tcW w:w="190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Pr="0025157D" w:rsidRDefault="0025157D" w:rsidP="008D154C">
            <w:pPr>
              <w:widowControl/>
              <w:spacing w:line="220" w:lineRule="exact"/>
              <w:jc w:val="left"/>
              <w:textAlignment w:val="center"/>
              <w:rPr>
                <w:rFonts w:ascii="宋体" w:eastAsia="宋体" w:hAnsi="宋体" w:cs="宋体"/>
                <w:color w:val="000000"/>
                <w:sz w:val="20"/>
                <w:szCs w:val="20"/>
              </w:rPr>
            </w:pPr>
            <w:r w:rsidRPr="0025157D">
              <w:rPr>
                <w:rFonts w:ascii="宋体" w:eastAsia="宋体" w:hAnsi="宋体" w:cs="宋体" w:hint="eastAsia"/>
                <w:color w:val="000000"/>
                <w:kern w:val="0"/>
                <w:sz w:val="20"/>
                <w:szCs w:val="20"/>
              </w:rPr>
              <w:t xml:space="preserve">  公务用车购置</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r>
      <w:tr w:rsidR="0025157D" w:rsidRPr="0025157D" w:rsidTr="005D74D0">
        <w:trPr>
          <w:trHeight w:val="272"/>
          <w:jc w:val="center"/>
        </w:trPr>
        <w:tc>
          <w:tcPr>
            <w:tcW w:w="138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30302</w:t>
            </w:r>
          </w:p>
        </w:tc>
        <w:tc>
          <w:tcPr>
            <w:tcW w:w="19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退休费</w:t>
            </w:r>
          </w:p>
        </w:tc>
        <w:tc>
          <w:tcPr>
            <w:tcW w:w="7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pPr>
              <w:jc w:val="right"/>
              <w:rPr>
                <w:rFonts w:ascii="宋体" w:eastAsia="宋体" w:hAnsi="宋体" w:cs="Arial"/>
                <w:color w:val="000000"/>
                <w:sz w:val="22"/>
              </w:rPr>
            </w:pPr>
          </w:p>
        </w:tc>
        <w:tc>
          <w:tcPr>
            <w:tcW w:w="6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spacing w:line="220" w:lineRule="exact"/>
              <w:jc w:val="left"/>
              <w:rPr>
                <w:rFonts w:ascii="宋体" w:eastAsia="宋体" w:hAnsi="宋体" w:cs="宋体"/>
                <w:color w:val="000000"/>
                <w:sz w:val="20"/>
                <w:szCs w:val="20"/>
              </w:rPr>
            </w:pPr>
          </w:p>
        </w:tc>
        <w:tc>
          <w:tcPr>
            <w:tcW w:w="16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公务接待费</w:t>
            </w:r>
          </w:p>
        </w:tc>
        <w:tc>
          <w:tcPr>
            <w:tcW w:w="77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c>
          <w:tcPr>
            <w:tcW w:w="7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Pr="0025157D" w:rsidRDefault="0025157D" w:rsidP="008D154C">
            <w:pPr>
              <w:widowControl/>
              <w:spacing w:line="220" w:lineRule="exact"/>
              <w:jc w:val="left"/>
              <w:textAlignment w:val="center"/>
              <w:rPr>
                <w:rFonts w:ascii="宋体" w:eastAsia="宋体" w:hAnsi="宋体" w:cs="宋体"/>
                <w:color w:val="000000"/>
                <w:sz w:val="20"/>
                <w:szCs w:val="20"/>
              </w:rPr>
            </w:pPr>
            <w:r w:rsidRPr="0025157D">
              <w:rPr>
                <w:rFonts w:ascii="宋体" w:eastAsia="宋体" w:hAnsi="宋体" w:cs="宋体" w:hint="eastAsia"/>
                <w:color w:val="000000"/>
                <w:kern w:val="0"/>
                <w:sz w:val="20"/>
                <w:szCs w:val="20"/>
              </w:rPr>
              <w:t>31019</w:t>
            </w:r>
          </w:p>
        </w:tc>
        <w:tc>
          <w:tcPr>
            <w:tcW w:w="190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Pr="0025157D" w:rsidRDefault="0025157D" w:rsidP="008D154C">
            <w:pPr>
              <w:widowControl/>
              <w:spacing w:line="220" w:lineRule="exact"/>
              <w:jc w:val="left"/>
              <w:textAlignment w:val="center"/>
              <w:rPr>
                <w:rFonts w:ascii="宋体" w:eastAsia="宋体" w:hAnsi="宋体" w:cs="宋体"/>
                <w:color w:val="000000"/>
                <w:sz w:val="20"/>
                <w:szCs w:val="20"/>
              </w:rPr>
            </w:pPr>
            <w:r w:rsidRPr="0025157D">
              <w:rPr>
                <w:rFonts w:ascii="宋体" w:eastAsia="宋体" w:hAnsi="宋体" w:cs="宋体" w:hint="eastAsia"/>
                <w:color w:val="000000"/>
                <w:kern w:val="0"/>
                <w:sz w:val="20"/>
                <w:szCs w:val="20"/>
              </w:rPr>
              <w:t xml:space="preserve">  其他交通工具购置</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r>
      <w:tr w:rsidR="0025157D" w:rsidRPr="0025157D" w:rsidTr="005D74D0">
        <w:trPr>
          <w:trHeight w:val="272"/>
          <w:jc w:val="center"/>
        </w:trPr>
        <w:tc>
          <w:tcPr>
            <w:tcW w:w="138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30303</w:t>
            </w:r>
          </w:p>
        </w:tc>
        <w:tc>
          <w:tcPr>
            <w:tcW w:w="19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退职（役）费</w:t>
            </w:r>
          </w:p>
        </w:tc>
        <w:tc>
          <w:tcPr>
            <w:tcW w:w="7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pPr>
              <w:jc w:val="right"/>
              <w:rPr>
                <w:rFonts w:ascii="宋体" w:eastAsia="宋体" w:hAnsi="宋体" w:cs="Arial"/>
                <w:color w:val="000000"/>
                <w:sz w:val="22"/>
              </w:rPr>
            </w:pPr>
          </w:p>
        </w:tc>
        <w:tc>
          <w:tcPr>
            <w:tcW w:w="6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30218</w:t>
            </w:r>
          </w:p>
        </w:tc>
        <w:tc>
          <w:tcPr>
            <w:tcW w:w="16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专用材料费</w:t>
            </w:r>
          </w:p>
        </w:tc>
        <w:tc>
          <w:tcPr>
            <w:tcW w:w="77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c>
          <w:tcPr>
            <w:tcW w:w="7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Pr="0025157D" w:rsidRDefault="0025157D" w:rsidP="008D154C">
            <w:pPr>
              <w:widowControl/>
              <w:spacing w:line="220" w:lineRule="exact"/>
              <w:jc w:val="left"/>
              <w:textAlignment w:val="center"/>
              <w:rPr>
                <w:rFonts w:ascii="宋体" w:eastAsia="宋体" w:hAnsi="宋体" w:cs="宋体"/>
                <w:color w:val="000000"/>
                <w:sz w:val="20"/>
                <w:szCs w:val="20"/>
              </w:rPr>
            </w:pPr>
            <w:r w:rsidRPr="0025157D">
              <w:rPr>
                <w:rFonts w:ascii="宋体" w:eastAsia="宋体" w:hAnsi="宋体" w:cs="宋体" w:hint="eastAsia"/>
                <w:color w:val="000000"/>
                <w:kern w:val="0"/>
                <w:sz w:val="20"/>
                <w:szCs w:val="20"/>
              </w:rPr>
              <w:t>31021</w:t>
            </w:r>
          </w:p>
        </w:tc>
        <w:tc>
          <w:tcPr>
            <w:tcW w:w="190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Pr="0025157D" w:rsidRDefault="0025157D" w:rsidP="008D154C">
            <w:pPr>
              <w:widowControl/>
              <w:spacing w:line="220" w:lineRule="exact"/>
              <w:jc w:val="left"/>
              <w:textAlignment w:val="center"/>
              <w:rPr>
                <w:rFonts w:ascii="宋体" w:eastAsia="宋体" w:hAnsi="宋体" w:cs="宋体"/>
                <w:color w:val="000000"/>
                <w:sz w:val="20"/>
                <w:szCs w:val="20"/>
              </w:rPr>
            </w:pPr>
            <w:r w:rsidRPr="0025157D">
              <w:rPr>
                <w:rFonts w:ascii="宋体" w:eastAsia="宋体" w:hAnsi="宋体" w:cs="宋体" w:hint="eastAsia"/>
                <w:color w:val="000000"/>
                <w:kern w:val="0"/>
                <w:sz w:val="20"/>
                <w:szCs w:val="20"/>
              </w:rPr>
              <w:t xml:space="preserve">  文物和陈列品购置</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r>
      <w:tr w:rsidR="0025157D" w:rsidRPr="0025157D" w:rsidTr="005D74D0">
        <w:trPr>
          <w:trHeight w:val="272"/>
          <w:jc w:val="center"/>
        </w:trPr>
        <w:tc>
          <w:tcPr>
            <w:tcW w:w="138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30304</w:t>
            </w:r>
          </w:p>
        </w:tc>
        <w:tc>
          <w:tcPr>
            <w:tcW w:w="19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抚恤金</w:t>
            </w:r>
          </w:p>
        </w:tc>
        <w:tc>
          <w:tcPr>
            <w:tcW w:w="7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pPr>
              <w:jc w:val="right"/>
              <w:rPr>
                <w:rFonts w:ascii="宋体" w:eastAsia="宋体" w:hAnsi="宋体" w:cs="Arial"/>
                <w:color w:val="000000"/>
                <w:sz w:val="22"/>
              </w:rPr>
            </w:pPr>
          </w:p>
        </w:tc>
        <w:tc>
          <w:tcPr>
            <w:tcW w:w="6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30224</w:t>
            </w:r>
          </w:p>
        </w:tc>
        <w:tc>
          <w:tcPr>
            <w:tcW w:w="16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被装购置费</w:t>
            </w:r>
          </w:p>
        </w:tc>
        <w:tc>
          <w:tcPr>
            <w:tcW w:w="77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c>
          <w:tcPr>
            <w:tcW w:w="7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Pr="0025157D" w:rsidRDefault="0025157D" w:rsidP="008D154C">
            <w:pPr>
              <w:widowControl/>
              <w:spacing w:line="220" w:lineRule="exact"/>
              <w:jc w:val="left"/>
              <w:textAlignment w:val="center"/>
              <w:rPr>
                <w:rFonts w:ascii="宋体" w:eastAsia="宋体" w:hAnsi="宋体" w:cs="宋体"/>
                <w:color w:val="000000"/>
                <w:sz w:val="20"/>
                <w:szCs w:val="20"/>
              </w:rPr>
            </w:pPr>
            <w:r w:rsidRPr="0025157D">
              <w:rPr>
                <w:rFonts w:ascii="宋体" w:eastAsia="宋体" w:hAnsi="宋体" w:cs="宋体" w:hint="eastAsia"/>
                <w:color w:val="000000"/>
                <w:kern w:val="0"/>
                <w:sz w:val="20"/>
                <w:szCs w:val="20"/>
              </w:rPr>
              <w:t>31022</w:t>
            </w:r>
          </w:p>
        </w:tc>
        <w:tc>
          <w:tcPr>
            <w:tcW w:w="190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Pr="0025157D" w:rsidRDefault="0025157D" w:rsidP="008D154C">
            <w:pPr>
              <w:widowControl/>
              <w:spacing w:line="220" w:lineRule="exact"/>
              <w:jc w:val="left"/>
              <w:textAlignment w:val="center"/>
              <w:rPr>
                <w:rFonts w:ascii="宋体" w:eastAsia="宋体" w:hAnsi="宋体" w:cs="宋体"/>
                <w:color w:val="000000"/>
                <w:sz w:val="20"/>
                <w:szCs w:val="20"/>
              </w:rPr>
            </w:pPr>
            <w:r w:rsidRPr="0025157D">
              <w:rPr>
                <w:rFonts w:ascii="宋体" w:eastAsia="宋体" w:hAnsi="宋体" w:cs="宋体" w:hint="eastAsia"/>
                <w:color w:val="000000"/>
                <w:kern w:val="0"/>
                <w:sz w:val="20"/>
                <w:szCs w:val="20"/>
              </w:rPr>
              <w:t xml:space="preserve">  无形资产购置</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r>
      <w:tr w:rsidR="0025157D" w:rsidRPr="0025157D" w:rsidTr="005D74D0">
        <w:trPr>
          <w:trHeight w:val="272"/>
          <w:jc w:val="center"/>
        </w:trPr>
        <w:tc>
          <w:tcPr>
            <w:tcW w:w="138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30305</w:t>
            </w:r>
          </w:p>
        </w:tc>
        <w:tc>
          <w:tcPr>
            <w:tcW w:w="19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生活补助</w:t>
            </w:r>
          </w:p>
        </w:tc>
        <w:tc>
          <w:tcPr>
            <w:tcW w:w="7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pPr>
              <w:jc w:val="right"/>
              <w:rPr>
                <w:rFonts w:ascii="宋体" w:eastAsia="宋体" w:hAnsi="宋体" w:cs="Arial"/>
                <w:color w:val="000000"/>
                <w:sz w:val="22"/>
              </w:rPr>
            </w:pPr>
            <w:r>
              <w:rPr>
                <w:rFonts w:cs="Arial" w:hint="eastAsia"/>
                <w:color w:val="000000"/>
                <w:sz w:val="22"/>
              </w:rPr>
              <w:t>771.84</w:t>
            </w:r>
          </w:p>
        </w:tc>
        <w:tc>
          <w:tcPr>
            <w:tcW w:w="6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30225</w:t>
            </w:r>
          </w:p>
        </w:tc>
        <w:tc>
          <w:tcPr>
            <w:tcW w:w="16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专用燃料费</w:t>
            </w:r>
          </w:p>
        </w:tc>
        <w:tc>
          <w:tcPr>
            <w:tcW w:w="77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c>
          <w:tcPr>
            <w:tcW w:w="7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Pr="0025157D" w:rsidRDefault="0025157D" w:rsidP="008D154C">
            <w:pPr>
              <w:widowControl/>
              <w:spacing w:line="220" w:lineRule="exact"/>
              <w:jc w:val="left"/>
              <w:textAlignment w:val="center"/>
              <w:rPr>
                <w:rFonts w:ascii="宋体" w:eastAsia="宋体" w:hAnsi="宋体" w:cs="宋体"/>
                <w:color w:val="000000"/>
                <w:sz w:val="20"/>
                <w:szCs w:val="20"/>
              </w:rPr>
            </w:pPr>
            <w:r w:rsidRPr="0025157D">
              <w:rPr>
                <w:rFonts w:ascii="宋体" w:eastAsia="宋体" w:hAnsi="宋体" w:cs="宋体" w:hint="eastAsia"/>
                <w:color w:val="000000"/>
                <w:kern w:val="0"/>
                <w:sz w:val="20"/>
                <w:szCs w:val="20"/>
              </w:rPr>
              <w:t>31099</w:t>
            </w:r>
          </w:p>
        </w:tc>
        <w:tc>
          <w:tcPr>
            <w:tcW w:w="190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Pr="0025157D" w:rsidRDefault="0025157D" w:rsidP="008D154C">
            <w:pPr>
              <w:widowControl/>
              <w:spacing w:line="220" w:lineRule="exact"/>
              <w:jc w:val="left"/>
              <w:textAlignment w:val="center"/>
              <w:rPr>
                <w:rFonts w:ascii="宋体" w:eastAsia="宋体" w:hAnsi="宋体" w:cs="宋体"/>
                <w:color w:val="000000"/>
                <w:sz w:val="20"/>
                <w:szCs w:val="20"/>
              </w:rPr>
            </w:pPr>
            <w:r w:rsidRPr="0025157D">
              <w:rPr>
                <w:rFonts w:ascii="宋体" w:eastAsia="宋体" w:hAnsi="宋体" w:cs="宋体" w:hint="eastAsia"/>
                <w:color w:val="000000"/>
                <w:kern w:val="0"/>
                <w:sz w:val="20"/>
                <w:szCs w:val="20"/>
              </w:rPr>
              <w:t xml:space="preserve">  其他资本性支出</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r>
      <w:tr w:rsidR="0025157D" w:rsidRPr="0025157D" w:rsidTr="005D74D0">
        <w:trPr>
          <w:trHeight w:val="272"/>
          <w:jc w:val="center"/>
        </w:trPr>
        <w:tc>
          <w:tcPr>
            <w:tcW w:w="138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30306</w:t>
            </w:r>
          </w:p>
        </w:tc>
        <w:tc>
          <w:tcPr>
            <w:tcW w:w="19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救济费</w:t>
            </w:r>
          </w:p>
        </w:tc>
        <w:tc>
          <w:tcPr>
            <w:tcW w:w="7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pPr>
              <w:jc w:val="right"/>
              <w:rPr>
                <w:rFonts w:ascii="宋体" w:eastAsia="宋体" w:hAnsi="宋体" w:cs="Arial"/>
                <w:color w:val="000000"/>
                <w:sz w:val="22"/>
              </w:rPr>
            </w:pPr>
          </w:p>
        </w:tc>
        <w:tc>
          <w:tcPr>
            <w:tcW w:w="6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30226</w:t>
            </w:r>
          </w:p>
        </w:tc>
        <w:tc>
          <w:tcPr>
            <w:tcW w:w="16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劳务费</w:t>
            </w:r>
          </w:p>
        </w:tc>
        <w:tc>
          <w:tcPr>
            <w:tcW w:w="77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c>
          <w:tcPr>
            <w:tcW w:w="7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Pr="0025157D" w:rsidRDefault="0025157D" w:rsidP="008D154C">
            <w:pPr>
              <w:widowControl/>
              <w:spacing w:line="220" w:lineRule="exact"/>
              <w:jc w:val="left"/>
              <w:textAlignment w:val="center"/>
              <w:rPr>
                <w:rFonts w:ascii="宋体" w:eastAsia="宋体" w:hAnsi="宋体" w:cs="宋体"/>
                <w:color w:val="000000"/>
                <w:sz w:val="20"/>
                <w:szCs w:val="20"/>
              </w:rPr>
            </w:pPr>
            <w:r w:rsidRPr="0025157D">
              <w:rPr>
                <w:rFonts w:ascii="宋体" w:eastAsia="宋体" w:hAnsi="宋体" w:cs="宋体" w:hint="eastAsia"/>
                <w:color w:val="000000"/>
                <w:kern w:val="0"/>
                <w:sz w:val="20"/>
                <w:szCs w:val="20"/>
              </w:rPr>
              <w:t>399</w:t>
            </w:r>
          </w:p>
        </w:tc>
        <w:tc>
          <w:tcPr>
            <w:tcW w:w="190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Pr="0025157D" w:rsidRDefault="0025157D" w:rsidP="008D154C">
            <w:pPr>
              <w:widowControl/>
              <w:spacing w:line="220" w:lineRule="exact"/>
              <w:jc w:val="left"/>
              <w:textAlignment w:val="center"/>
              <w:rPr>
                <w:rFonts w:ascii="宋体" w:eastAsia="宋体" w:hAnsi="宋体" w:cs="宋体"/>
                <w:color w:val="000000"/>
                <w:sz w:val="20"/>
                <w:szCs w:val="20"/>
              </w:rPr>
            </w:pPr>
            <w:r w:rsidRPr="0025157D">
              <w:rPr>
                <w:rFonts w:ascii="宋体" w:eastAsia="宋体" w:hAnsi="宋体" w:cs="宋体" w:hint="eastAsia"/>
                <w:color w:val="000000"/>
                <w:kern w:val="0"/>
                <w:sz w:val="20"/>
                <w:szCs w:val="20"/>
              </w:rPr>
              <w:t>其他支出</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r>
      <w:tr w:rsidR="0025157D" w:rsidRPr="0025157D" w:rsidTr="005D74D0">
        <w:trPr>
          <w:trHeight w:val="272"/>
          <w:jc w:val="center"/>
        </w:trPr>
        <w:tc>
          <w:tcPr>
            <w:tcW w:w="138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30307</w:t>
            </w:r>
          </w:p>
        </w:tc>
        <w:tc>
          <w:tcPr>
            <w:tcW w:w="19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医疗费补助</w:t>
            </w:r>
          </w:p>
        </w:tc>
        <w:tc>
          <w:tcPr>
            <w:tcW w:w="7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pPr>
              <w:jc w:val="right"/>
              <w:rPr>
                <w:rFonts w:ascii="宋体" w:eastAsia="宋体" w:hAnsi="宋体" w:cs="Arial"/>
                <w:color w:val="000000"/>
                <w:sz w:val="22"/>
              </w:rPr>
            </w:pPr>
          </w:p>
        </w:tc>
        <w:tc>
          <w:tcPr>
            <w:tcW w:w="6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30227</w:t>
            </w:r>
          </w:p>
        </w:tc>
        <w:tc>
          <w:tcPr>
            <w:tcW w:w="16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委托业务费</w:t>
            </w:r>
          </w:p>
        </w:tc>
        <w:tc>
          <w:tcPr>
            <w:tcW w:w="77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c>
          <w:tcPr>
            <w:tcW w:w="7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Pr="0025157D" w:rsidRDefault="0025157D" w:rsidP="008D154C">
            <w:pPr>
              <w:widowControl/>
              <w:spacing w:line="220" w:lineRule="exact"/>
              <w:jc w:val="left"/>
              <w:textAlignment w:val="center"/>
              <w:rPr>
                <w:rFonts w:ascii="宋体" w:eastAsia="宋体" w:hAnsi="宋体" w:cs="宋体"/>
                <w:color w:val="000000"/>
                <w:sz w:val="20"/>
                <w:szCs w:val="20"/>
              </w:rPr>
            </w:pPr>
            <w:r w:rsidRPr="0025157D">
              <w:rPr>
                <w:rFonts w:ascii="宋体" w:eastAsia="宋体" w:hAnsi="宋体" w:cs="宋体" w:hint="eastAsia"/>
                <w:color w:val="000000"/>
                <w:kern w:val="0"/>
                <w:sz w:val="20"/>
                <w:szCs w:val="20"/>
              </w:rPr>
              <w:t>39906</w:t>
            </w:r>
          </w:p>
        </w:tc>
        <w:tc>
          <w:tcPr>
            <w:tcW w:w="190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Pr="0025157D" w:rsidRDefault="0025157D" w:rsidP="008D154C">
            <w:pPr>
              <w:widowControl/>
              <w:spacing w:line="220" w:lineRule="exact"/>
              <w:jc w:val="left"/>
              <w:textAlignment w:val="center"/>
              <w:rPr>
                <w:rFonts w:ascii="宋体" w:eastAsia="宋体" w:hAnsi="宋体" w:cs="宋体"/>
                <w:color w:val="000000"/>
                <w:sz w:val="20"/>
                <w:szCs w:val="20"/>
              </w:rPr>
            </w:pPr>
            <w:r w:rsidRPr="0025157D">
              <w:rPr>
                <w:rFonts w:ascii="宋体" w:eastAsia="宋体" w:hAnsi="宋体" w:cs="宋体" w:hint="eastAsia"/>
                <w:color w:val="000000"/>
                <w:kern w:val="0"/>
                <w:sz w:val="20"/>
                <w:szCs w:val="20"/>
              </w:rPr>
              <w:t xml:space="preserve">  赠与</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r>
      <w:tr w:rsidR="0025157D" w:rsidRPr="0025157D" w:rsidTr="005D74D0">
        <w:trPr>
          <w:trHeight w:val="272"/>
          <w:jc w:val="center"/>
        </w:trPr>
        <w:tc>
          <w:tcPr>
            <w:tcW w:w="138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30308</w:t>
            </w:r>
          </w:p>
        </w:tc>
        <w:tc>
          <w:tcPr>
            <w:tcW w:w="19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助学金</w:t>
            </w:r>
          </w:p>
        </w:tc>
        <w:tc>
          <w:tcPr>
            <w:tcW w:w="7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pPr>
              <w:jc w:val="right"/>
              <w:rPr>
                <w:rFonts w:ascii="宋体" w:eastAsia="宋体" w:hAnsi="宋体" w:cs="Arial"/>
                <w:color w:val="000000"/>
                <w:sz w:val="22"/>
              </w:rPr>
            </w:pPr>
          </w:p>
        </w:tc>
        <w:tc>
          <w:tcPr>
            <w:tcW w:w="6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30228</w:t>
            </w:r>
          </w:p>
        </w:tc>
        <w:tc>
          <w:tcPr>
            <w:tcW w:w="16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工会经费</w:t>
            </w:r>
          </w:p>
        </w:tc>
        <w:tc>
          <w:tcPr>
            <w:tcW w:w="77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c>
          <w:tcPr>
            <w:tcW w:w="7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Pr="0025157D" w:rsidRDefault="0025157D" w:rsidP="008D154C">
            <w:pPr>
              <w:widowControl/>
              <w:spacing w:line="220" w:lineRule="exact"/>
              <w:jc w:val="left"/>
              <w:textAlignment w:val="center"/>
              <w:rPr>
                <w:rFonts w:ascii="宋体" w:eastAsia="宋体" w:hAnsi="宋体" w:cs="宋体"/>
                <w:color w:val="000000"/>
                <w:sz w:val="20"/>
                <w:szCs w:val="20"/>
              </w:rPr>
            </w:pPr>
            <w:r w:rsidRPr="0025157D">
              <w:rPr>
                <w:rFonts w:ascii="宋体" w:eastAsia="宋体" w:hAnsi="宋体" w:cs="宋体" w:hint="eastAsia"/>
                <w:color w:val="000000"/>
                <w:kern w:val="0"/>
                <w:sz w:val="20"/>
                <w:szCs w:val="20"/>
              </w:rPr>
              <w:t>39907</w:t>
            </w:r>
          </w:p>
        </w:tc>
        <w:tc>
          <w:tcPr>
            <w:tcW w:w="190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Pr="0025157D" w:rsidRDefault="0025157D" w:rsidP="008D154C">
            <w:pPr>
              <w:widowControl/>
              <w:spacing w:line="220" w:lineRule="exact"/>
              <w:jc w:val="left"/>
              <w:textAlignment w:val="center"/>
              <w:rPr>
                <w:rFonts w:ascii="宋体" w:eastAsia="宋体" w:hAnsi="宋体" w:cs="宋体"/>
                <w:color w:val="000000"/>
                <w:sz w:val="20"/>
                <w:szCs w:val="20"/>
              </w:rPr>
            </w:pPr>
            <w:r w:rsidRPr="0025157D">
              <w:rPr>
                <w:rFonts w:ascii="宋体" w:eastAsia="宋体" w:hAnsi="宋体" w:cs="宋体" w:hint="eastAsia"/>
                <w:color w:val="000000"/>
                <w:kern w:val="0"/>
                <w:sz w:val="20"/>
                <w:szCs w:val="20"/>
              </w:rPr>
              <w:t xml:space="preserve">  国家赔偿费用支出</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r>
      <w:tr w:rsidR="0025157D" w:rsidTr="005D74D0">
        <w:trPr>
          <w:trHeight w:val="465"/>
          <w:jc w:val="center"/>
        </w:trPr>
        <w:tc>
          <w:tcPr>
            <w:tcW w:w="138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30309</w:t>
            </w:r>
          </w:p>
        </w:tc>
        <w:tc>
          <w:tcPr>
            <w:tcW w:w="19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奖励金</w:t>
            </w:r>
          </w:p>
        </w:tc>
        <w:tc>
          <w:tcPr>
            <w:tcW w:w="7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pPr>
              <w:jc w:val="right"/>
              <w:rPr>
                <w:rFonts w:ascii="宋体" w:eastAsia="宋体" w:hAnsi="宋体" w:cs="Arial"/>
                <w:color w:val="000000"/>
                <w:sz w:val="22"/>
              </w:rPr>
            </w:pPr>
          </w:p>
        </w:tc>
        <w:tc>
          <w:tcPr>
            <w:tcW w:w="6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30229</w:t>
            </w:r>
          </w:p>
        </w:tc>
        <w:tc>
          <w:tcPr>
            <w:tcW w:w="16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福利费</w:t>
            </w:r>
          </w:p>
        </w:tc>
        <w:tc>
          <w:tcPr>
            <w:tcW w:w="77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c>
          <w:tcPr>
            <w:tcW w:w="7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39908</w:t>
            </w:r>
          </w:p>
        </w:tc>
        <w:tc>
          <w:tcPr>
            <w:tcW w:w="190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18"/>
                <w:szCs w:val="18"/>
              </w:rPr>
              <w:t xml:space="preserve"> 对民间非营利组织和群众性自治组织补贴</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r>
      <w:tr w:rsidR="0025157D" w:rsidTr="005D74D0">
        <w:trPr>
          <w:trHeight w:val="465"/>
          <w:jc w:val="center"/>
        </w:trPr>
        <w:tc>
          <w:tcPr>
            <w:tcW w:w="138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30310</w:t>
            </w:r>
          </w:p>
        </w:tc>
        <w:tc>
          <w:tcPr>
            <w:tcW w:w="19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个人农业生产补贴</w:t>
            </w:r>
          </w:p>
        </w:tc>
        <w:tc>
          <w:tcPr>
            <w:tcW w:w="7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pPr>
              <w:jc w:val="right"/>
              <w:rPr>
                <w:rFonts w:ascii="宋体" w:eastAsia="宋体" w:hAnsi="宋体" w:cs="Arial"/>
                <w:color w:val="000000"/>
                <w:sz w:val="22"/>
              </w:rPr>
            </w:pPr>
          </w:p>
        </w:tc>
        <w:tc>
          <w:tcPr>
            <w:tcW w:w="6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30231</w:t>
            </w:r>
          </w:p>
        </w:tc>
        <w:tc>
          <w:tcPr>
            <w:tcW w:w="16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公务用车运行维护费</w:t>
            </w:r>
          </w:p>
        </w:tc>
        <w:tc>
          <w:tcPr>
            <w:tcW w:w="77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c>
          <w:tcPr>
            <w:tcW w:w="7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39999</w:t>
            </w:r>
          </w:p>
        </w:tc>
        <w:tc>
          <w:tcPr>
            <w:tcW w:w="190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其他支出</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r>
      <w:tr w:rsidR="0025157D" w:rsidTr="005D74D0">
        <w:trPr>
          <w:trHeight w:val="465"/>
          <w:jc w:val="center"/>
        </w:trPr>
        <w:tc>
          <w:tcPr>
            <w:tcW w:w="138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30399</w:t>
            </w:r>
          </w:p>
        </w:tc>
        <w:tc>
          <w:tcPr>
            <w:tcW w:w="19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其他对个人和家庭的补助</w:t>
            </w:r>
          </w:p>
        </w:tc>
        <w:tc>
          <w:tcPr>
            <w:tcW w:w="7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pPr>
              <w:jc w:val="right"/>
              <w:rPr>
                <w:rFonts w:ascii="宋体" w:eastAsia="宋体" w:hAnsi="宋体" w:cs="Arial"/>
                <w:color w:val="000000"/>
                <w:sz w:val="22"/>
              </w:rPr>
            </w:pPr>
            <w:r>
              <w:rPr>
                <w:rFonts w:cs="Arial" w:hint="eastAsia"/>
                <w:color w:val="000000"/>
                <w:sz w:val="22"/>
              </w:rPr>
              <w:t>45.69</w:t>
            </w:r>
          </w:p>
        </w:tc>
        <w:tc>
          <w:tcPr>
            <w:tcW w:w="6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30239</w:t>
            </w:r>
          </w:p>
        </w:tc>
        <w:tc>
          <w:tcPr>
            <w:tcW w:w="16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其他交通费用</w:t>
            </w:r>
          </w:p>
        </w:tc>
        <w:tc>
          <w:tcPr>
            <w:tcW w:w="77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c>
          <w:tcPr>
            <w:tcW w:w="7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spacing w:line="220" w:lineRule="exact"/>
              <w:jc w:val="left"/>
              <w:rPr>
                <w:rFonts w:ascii="宋体" w:eastAsia="宋体" w:hAnsi="宋体" w:cs="宋体"/>
                <w:color w:val="000000"/>
                <w:sz w:val="20"/>
                <w:szCs w:val="20"/>
              </w:rPr>
            </w:pPr>
          </w:p>
        </w:tc>
        <w:tc>
          <w:tcPr>
            <w:tcW w:w="190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spacing w:line="220" w:lineRule="exact"/>
              <w:jc w:val="left"/>
              <w:rPr>
                <w:rFonts w:ascii="宋体" w:eastAsia="宋体" w:hAnsi="宋体" w:cs="宋体"/>
                <w:color w:val="000000"/>
                <w:sz w:val="20"/>
                <w:szCs w:val="20"/>
              </w:rPr>
            </w:pP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spacing w:line="180" w:lineRule="exact"/>
              <w:jc w:val="right"/>
              <w:rPr>
                <w:rFonts w:ascii="宋体" w:eastAsia="宋体" w:hAnsi="宋体" w:cs="宋体"/>
                <w:color w:val="000000"/>
                <w:sz w:val="20"/>
                <w:szCs w:val="20"/>
              </w:rPr>
            </w:pPr>
          </w:p>
        </w:tc>
      </w:tr>
      <w:tr w:rsidR="0025157D" w:rsidTr="005D74D0">
        <w:trPr>
          <w:trHeight w:val="465"/>
          <w:jc w:val="center"/>
        </w:trPr>
        <w:tc>
          <w:tcPr>
            <w:tcW w:w="138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spacing w:line="220" w:lineRule="exact"/>
              <w:jc w:val="left"/>
              <w:rPr>
                <w:rFonts w:ascii="宋体" w:eastAsia="宋体" w:hAnsi="宋体" w:cs="宋体"/>
                <w:color w:val="000000"/>
                <w:sz w:val="20"/>
                <w:szCs w:val="20"/>
              </w:rPr>
            </w:pPr>
          </w:p>
        </w:tc>
        <w:tc>
          <w:tcPr>
            <w:tcW w:w="19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spacing w:line="220" w:lineRule="exact"/>
              <w:jc w:val="left"/>
              <w:rPr>
                <w:rFonts w:ascii="宋体" w:eastAsia="宋体" w:hAnsi="宋体" w:cs="宋体"/>
                <w:color w:val="000000"/>
                <w:sz w:val="20"/>
                <w:szCs w:val="20"/>
              </w:rPr>
            </w:pPr>
          </w:p>
        </w:tc>
        <w:tc>
          <w:tcPr>
            <w:tcW w:w="7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spacing w:line="220" w:lineRule="exact"/>
              <w:jc w:val="right"/>
              <w:rPr>
                <w:rFonts w:ascii="宋体" w:eastAsia="宋体" w:hAnsi="宋体" w:cs="宋体"/>
                <w:color w:val="000000"/>
                <w:sz w:val="20"/>
                <w:szCs w:val="20"/>
              </w:rPr>
            </w:pPr>
          </w:p>
        </w:tc>
        <w:tc>
          <w:tcPr>
            <w:tcW w:w="6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30240</w:t>
            </w:r>
          </w:p>
        </w:tc>
        <w:tc>
          <w:tcPr>
            <w:tcW w:w="16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税金及附加费用</w:t>
            </w:r>
          </w:p>
        </w:tc>
        <w:tc>
          <w:tcPr>
            <w:tcW w:w="77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c>
          <w:tcPr>
            <w:tcW w:w="7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spacing w:line="220" w:lineRule="exact"/>
              <w:jc w:val="left"/>
              <w:rPr>
                <w:rFonts w:ascii="宋体" w:eastAsia="宋体" w:hAnsi="宋体" w:cs="宋体"/>
                <w:color w:val="000000"/>
                <w:sz w:val="20"/>
                <w:szCs w:val="20"/>
              </w:rPr>
            </w:pPr>
          </w:p>
        </w:tc>
        <w:tc>
          <w:tcPr>
            <w:tcW w:w="190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spacing w:line="220" w:lineRule="exact"/>
              <w:jc w:val="left"/>
              <w:rPr>
                <w:rFonts w:ascii="宋体" w:eastAsia="宋体" w:hAnsi="宋体" w:cs="宋体"/>
                <w:color w:val="000000"/>
                <w:sz w:val="20"/>
                <w:szCs w:val="20"/>
              </w:rPr>
            </w:pP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spacing w:line="180" w:lineRule="exact"/>
              <w:jc w:val="right"/>
              <w:rPr>
                <w:rFonts w:ascii="宋体" w:eastAsia="宋体" w:hAnsi="宋体" w:cs="宋体"/>
                <w:color w:val="000000"/>
                <w:sz w:val="20"/>
                <w:szCs w:val="20"/>
              </w:rPr>
            </w:pPr>
          </w:p>
        </w:tc>
      </w:tr>
      <w:tr w:rsidR="0025157D" w:rsidTr="005D74D0">
        <w:trPr>
          <w:trHeight w:val="465"/>
          <w:jc w:val="center"/>
        </w:trPr>
        <w:tc>
          <w:tcPr>
            <w:tcW w:w="138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spacing w:line="220" w:lineRule="exact"/>
              <w:jc w:val="left"/>
              <w:rPr>
                <w:rFonts w:ascii="宋体" w:eastAsia="宋体" w:hAnsi="宋体" w:cs="宋体"/>
                <w:color w:val="000000"/>
                <w:sz w:val="20"/>
                <w:szCs w:val="20"/>
              </w:rPr>
            </w:pPr>
          </w:p>
        </w:tc>
        <w:tc>
          <w:tcPr>
            <w:tcW w:w="19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spacing w:line="220" w:lineRule="exact"/>
              <w:jc w:val="left"/>
              <w:rPr>
                <w:rFonts w:ascii="宋体" w:eastAsia="宋体" w:hAnsi="宋体" w:cs="宋体"/>
                <w:color w:val="000000"/>
                <w:sz w:val="20"/>
                <w:szCs w:val="20"/>
              </w:rPr>
            </w:pPr>
          </w:p>
        </w:tc>
        <w:tc>
          <w:tcPr>
            <w:tcW w:w="7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spacing w:line="220" w:lineRule="exact"/>
              <w:jc w:val="right"/>
              <w:rPr>
                <w:rFonts w:ascii="宋体" w:eastAsia="宋体" w:hAnsi="宋体" w:cs="宋体"/>
                <w:color w:val="000000"/>
                <w:sz w:val="20"/>
                <w:szCs w:val="20"/>
              </w:rPr>
            </w:pPr>
          </w:p>
        </w:tc>
        <w:tc>
          <w:tcPr>
            <w:tcW w:w="6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30299</w:t>
            </w:r>
          </w:p>
        </w:tc>
        <w:tc>
          <w:tcPr>
            <w:tcW w:w="16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其他商品和服务支出</w:t>
            </w:r>
          </w:p>
        </w:tc>
        <w:tc>
          <w:tcPr>
            <w:tcW w:w="77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25157D" w:rsidRDefault="0025157D"/>
        </w:tc>
        <w:tc>
          <w:tcPr>
            <w:tcW w:w="7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spacing w:line="220" w:lineRule="exact"/>
              <w:jc w:val="left"/>
              <w:rPr>
                <w:rFonts w:ascii="宋体" w:eastAsia="宋体" w:hAnsi="宋体" w:cs="宋体"/>
                <w:color w:val="000000"/>
                <w:sz w:val="20"/>
                <w:szCs w:val="20"/>
              </w:rPr>
            </w:pPr>
          </w:p>
        </w:tc>
        <w:tc>
          <w:tcPr>
            <w:tcW w:w="190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5157D" w:rsidRDefault="0025157D" w:rsidP="008D154C">
            <w:pPr>
              <w:spacing w:line="220" w:lineRule="exact"/>
              <w:jc w:val="left"/>
              <w:rPr>
                <w:rFonts w:ascii="宋体" w:eastAsia="宋体" w:hAnsi="宋体" w:cs="宋体"/>
                <w:color w:val="000000"/>
                <w:sz w:val="20"/>
                <w:szCs w:val="20"/>
              </w:rPr>
            </w:pP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5157D" w:rsidRDefault="0025157D" w:rsidP="008D154C">
            <w:pPr>
              <w:spacing w:line="180" w:lineRule="exact"/>
              <w:jc w:val="right"/>
              <w:rPr>
                <w:rFonts w:ascii="宋体" w:eastAsia="宋体" w:hAnsi="宋体" w:cs="宋体"/>
                <w:color w:val="000000"/>
                <w:sz w:val="20"/>
                <w:szCs w:val="20"/>
              </w:rPr>
            </w:pPr>
          </w:p>
        </w:tc>
      </w:tr>
      <w:tr w:rsidR="008D154C" w:rsidTr="0088636B">
        <w:trPr>
          <w:trHeight w:val="306"/>
          <w:jc w:val="center"/>
        </w:trPr>
        <w:tc>
          <w:tcPr>
            <w:tcW w:w="3336"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人员经费合计</w:t>
            </w:r>
          </w:p>
        </w:tc>
        <w:tc>
          <w:tcPr>
            <w:tcW w:w="7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8636B" w:rsidRDefault="0088636B" w:rsidP="0088636B">
            <w:pPr>
              <w:jc w:val="right"/>
              <w:rPr>
                <w:rFonts w:ascii="宋体" w:eastAsia="宋体" w:hAnsi="宋体" w:cs="Arial"/>
                <w:color w:val="000000"/>
                <w:sz w:val="22"/>
              </w:rPr>
            </w:pPr>
            <w:r>
              <w:rPr>
                <w:rFonts w:cs="Arial" w:hint="eastAsia"/>
                <w:color w:val="000000"/>
                <w:sz w:val="22"/>
              </w:rPr>
              <w:t>817.53</w:t>
            </w:r>
          </w:p>
          <w:p w:rsidR="008D154C" w:rsidRDefault="008D154C" w:rsidP="008D154C">
            <w:pPr>
              <w:spacing w:line="220" w:lineRule="exact"/>
              <w:jc w:val="right"/>
              <w:rPr>
                <w:rFonts w:ascii="宋体" w:eastAsia="宋体" w:hAnsi="宋体" w:cs="宋体"/>
                <w:color w:val="000000"/>
                <w:sz w:val="20"/>
                <w:szCs w:val="20"/>
              </w:rPr>
            </w:pPr>
          </w:p>
        </w:tc>
        <w:tc>
          <w:tcPr>
            <w:tcW w:w="5708"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公用经费合计</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spacing w:line="180" w:lineRule="exact"/>
              <w:jc w:val="right"/>
              <w:rPr>
                <w:rFonts w:ascii="宋体" w:eastAsia="宋体" w:hAnsi="宋体" w:cs="宋体"/>
                <w:color w:val="000000"/>
                <w:sz w:val="20"/>
                <w:szCs w:val="20"/>
              </w:rPr>
            </w:pPr>
          </w:p>
        </w:tc>
      </w:tr>
    </w:tbl>
    <w:p w:rsidR="008D154C" w:rsidRDefault="008D154C" w:rsidP="008D154C"/>
    <w:tbl>
      <w:tblPr>
        <w:tblW w:w="9220" w:type="dxa"/>
        <w:jc w:val="center"/>
        <w:tblCellMar>
          <w:left w:w="0" w:type="dxa"/>
          <w:right w:w="0" w:type="dxa"/>
        </w:tblCellMar>
        <w:tblLook w:val="04A0"/>
      </w:tblPr>
      <w:tblGrid>
        <w:gridCol w:w="1267"/>
        <w:gridCol w:w="1686"/>
        <w:gridCol w:w="1565"/>
        <w:gridCol w:w="1565"/>
        <w:gridCol w:w="1565"/>
        <w:gridCol w:w="1572"/>
      </w:tblGrid>
      <w:tr w:rsidR="008D154C" w:rsidTr="008D154C">
        <w:trPr>
          <w:trHeight w:val="638"/>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一般公共预算财政拨款“三公”经费支出决算表</w:t>
            </w:r>
          </w:p>
        </w:tc>
      </w:tr>
      <w:tr w:rsidR="008D154C" w:rsidTr="008D154C">
        <w:trPr>
          <w:trHeight w:val="360"/>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公开07表</w:t>
            </w:r>
          </w:p>
        </w:tc>
      </w:tr>
      <w:tr w:rsidR="008D154C" w:rsidTr="008D154C">
        <w:trPr>
          <w:trHeight w:val="360"/>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8D154C" w:rsidTr="008D154C">
        <w:trPr>
          <w:trHeight w:val="417"/>
          <w:jc w:val="center"/>
        </w:trPr>
        <w:tc>
          <w:tcPr>
            <w:tcW w:w="9220" w:type="dxa"/>
            <w:gridSpan w:val="6"/>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预算数</w:t>
            </w:r>
          </w:p>
        </w:tc>
      </w:tr>
      <w:tr w:rsidR="008D154C" w:rsidTr="008D154C">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686" w:type="dxa"/>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因公出国（境）费</w:t>
            </w:r>
          </w:p>
        </w:tc>
        <w:tc>
          <w:tcPr>
            <w:tcW w:w="4695" w:type="dxa"/>
            <w:gridSpan w:val="3"/>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公务接待费</w:t>
            </w:r>
          </w:p>
        </w:tc>
      </w:tr>
      <w:tr w:rsidR="008D154C" w:rsidTr="008D154C">
        <w:trPr>
          <w:trHeight w:val="417"/>
          <w:jc w:val="center"/>
        </w:trPr>
        <w:tc>
          <w:tcPr>
            <w:tcW w:w="1267" w:type="dxa"/>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168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公务用车购置费</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r>
      <w:tr w:rsidR="008D154C" w:rsidTr="008D154C">
        <w:trPr>
          <w:trHeight w:val="417"/>
          <w:jc w:val="center"/>
        </w:trPr>
        <w:tc>
          <w:tcPr>
            <w:tcW w:w="1267"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6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r>
      <w:tr w:rsidR="008D154C" w:rsidTr="008D154C">
        <w:trPr>
          <w:trHeight w:val="417"/>
          <w:jc w:val="center"/>
        </w:trPr>
        <w:tc>
          <w:tcPr>
            <w:tcW w:w="0" w:type="auto"/>
            <w:tcBorders>
              <w:top w:val="nil"/>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r>
      <w:tr w:rsidR="008D154C" w:rsidTr="008D154C">
        <w:trPr>
          <w:trHeight w:val="417"/>
          <w:jc w:val="center"/>
        </w:trPr>
        <w:tc>
          <w:tcPr>
            <w:tcW w:w="9220" w:type="dxa"/>
            <w:gridSpan w:val="6"/>
            <w:tcBorders>
              <w:top w:val="single" w:sz="4" w:space="0" w:color="000000"/>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r>
      <w:tr w:rsidR="008D154C" w:rsidTr="008D154C">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686" w:type="dxa"/>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因公出国（境）费</w:t>
            </w:r>
          </w:p>
        </w:tc>
        <w:tc>
          <w:tcPr>
            <w:tcW w:w="4695" w:type="dxa"/>
            <w:gridSpan w:val="3"/>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公务接待费</w:t>
            </w:r>
          </w:p>
        </w:tc>
      </w:tr>
      <w:tr w:rsidR="008D154C" w:rsidTr="008D154C">
        <w:trPr>
          <w:trHeight w:val="417"/>
          <w:jc w:val="center"/>
        </w:trPr>
        <w:tc>
          <w:tcPr>
            <w:tcW w:w="1267" w:type="dxa"/>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168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公务用车购置费</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r>
      <w:tr w:rsidR="008D154C" w:rsidTr="008D154C">
        <w:trPr>
          <w:trHeight w:val="417"/>
          <w:jc w:val="center"/>
        </w:trPr>
        <w:tc>
          <w:tcPr>
            <w:tcW w:w="1267"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w:t>
            </w:r>
          </w:p>
        </w:tc>
        <w:tc>
          <w:tcPr>
            <w:tcW w:w="16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8</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9</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10</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11</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w:t>
            </w:r>
          </w:p>
        </w:tc>
      </w:tr>
      <w:tr w:rsidR="008D154C" w:rsidTr="008D154C">
        <w:trPr>
          <w:trHeight w:val="447"/>
          <w:jc w:val="center"/>
        </w:trPr>
        <w:tc>
          <w:tcPr>
            <w:tcW w:w="0" w:type="auto"/>
            <w:tcBorders>
              <w:top w:val="nil"/>
              <w:left w:val="single" w:sz="4" w:space="0" w:color="auto"/>
              <w:bottom w:val="single" w:sz="4" w:space="0" w:color="auto"/>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r>
    </w:tbl>
    <w:p w:rsidR="00010FE7" w:rsidRDefault="008D154C" w:rsidP="008D154C">
      <w:pPr>
        <w:rPr>
          <w:rFonts w:hint="eastAsia"/>
        </w:rPr>
      </w:pPr>
      <w:r>
        <w:rPr>
          <w:rFonts w:ascii="宋体" w:eastAsia="宋体" w:hAnsi="宋体" w:cs="宋体" w:hint="eastAsia"/>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eastAsia="仿宋_GB2312" w:hAnsi="仿宋_GB2312" w:cs="仿宋_GB2312" w:hint="eastAsia"/>
        </w:rPr>
        <w:tab/>
      </w:r>
      <w:r>
        <w:tab/>
      </w:r>
    </w:p>
    <w:p w:rsidR="00010FE7" w:rsidRPr="00010FE7" w:rsidRDefault="00010FE7" w:rsidP="00010FE7">
      <w:pPr>
        <w:ind w:firstLineChars="200" w:firstLine="420"/>
        <w:rPr>
          <w:rFonts w:ascii="宋体" w:eastAsia="宋体" w:hAnsi="宋体" w:cs="宋体"/>
        </w:rPr>
      </w:pPr>
      <w:r w:rsidRPr="00010FE7">
        <w:rPr>
          <w:rFonts w:ascii="宋体" w:eastAsia="宋体" w:hAnsi="宋体" w:cs="宋体" w:hint="eastAsia"/>
        </w:rPr>
        <w:t>注：本部门2019年度“三公”经费支出共计39.4万元，较年初预算</w:t>
      </w:r>
      <w:r>
        <w:rPr>
          <w:rFonts w:ascii="宋体" w:eastAsia="宋体" w:hAnsi="宋体" w:cs="宋体" w:hint="eastAsia"/>
        </w:rPr>
        <w:t>180.4万元</w:t>
      </w:r>
      <w:r w:rsidRPr="00010FE7">
        <w:rPr>
          <w:rFonts w:ascii="宋体" w:eastAsia="宋体" w:hAnsi="宋体" w:cs="宋体" w:hint="eastAsia"/>
        </w:rPr>
        <w:t>减少141万元，降低78.1</w:t>
      </w:r>
      <w:r w:rsidRPr="00010FE7">
        <w:rPr>
          <w:rFonts w:ascii="宋体" w:eastAsia="宋体" w:hAnsi="宋体" w:cs="宋体"/>
        </w:rPr>
        <w:t>6</w:t>
      </w:r>
      <w:r w:rsidRPr="00010FE7">
        <w:rPr>
          <w:rFonts w:ascii="宋体" w:eastAsia="宋体" w:hAnsi="宋体" w:cs="宋体" w:hint="eastAsia"/>
        </w:rPr>
        <w:t>%，主要是我单位按照要求严格控制三公经费支出；较2018年度减少20.23万元，降低33.93%，主要是我单位按照要求严格控制三公经费支出。我单位三公经费收支来源全部为事业收入。</w:t>
      </w:r>
    </w:p>
    <w:p w:rsidR="008D154C" w:rsidRDefault="008D154C" w:rsidP="008D154C">
      <w:r>
        <w:tab/>
      </w:r>
      <w:r>
        <w:tab/>
      </w:r>
      <w:r>
        <w:tab/>
      </w:r>
      <w:r>
        <w:tab/>
      </w:r>
      <w:r>
        <w:tab/>
      </w:r>
      <w:r>
        <w:tab/>
      </w:r>
      <w:r>
        <w:tab/>
      </w:r>
      <w:r>
        <w:tab/>
      </w:r>
      <w:r>
        <w:tab/>
      </w:r>
      <w:r>
        <w:br w:type="page"/>
      </w:r>
    </w:p>
    <w:tbl>
      <w:tblPr>
        <w:tblW w:w="11119" w:type="dxa"/>
        <w:jc w:val="center"/>
        <w:tblCellMar>
          <w:left w:w="0" w:type="dxa"/>
          <w:right w:w="0" w:type="dxa"/>
        </w:tblCellMar>
        <w:tblLook w:val="04A0"/>
      </w:tblPr>
      <w:tblGrid>
        <w:gridCol w:w="4918"/>
        <w:gridCol w:w="47"/>
        <w:gridCol w:w="47"/>
        <w:gridCol w:w="1196"/>
        <w:gridCol w:w="819"/>
        <w:gridCol w:w="819"/>
        <w:gridCol w:w="819"/>
        <w:gridCol w:w="819"/>
        <w:gridCol w:w="819"/>
        <w:gridCol w:w="819"/>
      </w:tblGrid>
      <w:tr w:rsidR="008D154C" w:rsidTr="00010FE7">
        <w:trPr>
          <w:trHeight w:val="780"/>
          <w:jc w:val="center"/>
        </w:trPr>
        <w:tc>
          <w:tcPr>
            <w:tcW w:w="11119" w:type="dxa"/>
            <w:gridSpan w:val="10"/>
            <w:tcBorders>
              <w:top w:val="nil"/>
              <w:left w:val="nil"/>
              <w:bottom w:val="nil"/>
              <w:right w:val="nil"/>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政府性基金预算财政拨款收入支出决算表</w:t>
            </w:r>
          </w:p>
        </w:tc>
      </w:tr>
      <w:tr w:rsidR="008D154C" w:rsidTr="00010FE7">
        <w:trPr>
          <w:trHeight w:val="255"/>
          <w:jc w:val="center"/>
        </w:trPr>
        <w:tc>
          <w:tcPr>
            <w:tcW w:w="3743" w:type="dxa"/>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公开08表</w:t>
            </w:r>
          </w:p>
        </w:tc>
      </w:tr>
      <w:tr w:rsidR="008D154C" w:rsidTr="00010FE7">
        <w:trPr>
          <w:trHeight w:val="255"/>
          <w:jc w:val="center"/>
        </w:trPr>
        <w:tc>
          <w:tcPr>
            <w:tcW w:w="3743" w:type="dxa"/>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r w:rsidR="00010FE7">
              <w:rPr>
                <w:rFonts w:ascii="宋体" w:eastAsia="宋体" w:hAnsi="宋体" w:cs="宋体" w:hint="eastAsia"/>
                <w:color w:val="000000"/>
                <w:kern w:val="0"/>
                <w:sz w:val="20"/>
                <w:szCs w:val="20"/>
              </w:rPr>
              <w:t>唐山市人民医院</w:t>
            </w:r>
          </w:p>
        </w:tc>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8D154C" w:rsidTr="00010FE7">
        <w:trPr>
          <w:trHeight w:val="308"/>
          <w:jc w:val="center"/>
        </w:trPr>
        <w:tc>
          <w:tcPr>
            <w:tcW w:w="5143"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996"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年初结转和结余</w:t>
            </w:r>
          </w:p>
        </w:tc>
        <w:tc>
          <w:tcPr>
            <w:tcW w:w="996"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本年收入</w:t>
            </w:r>
          </w:p>
        </w:tc>
        <w:tc>
          <w:tcPr>
            <w:tcW w:w="2988"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w:t>
            </w:r>
          </w:p>
        </w:tc>
        <w:tc>
          <w:tcPr>
            <w:tcW w:w="996"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年末结转和结余</w:t>
            </w:r>
          </w:p>
        </w:tc>
      </w:tr>
      <w:tr w:rsidR="008D154C" w:rsidTr="00010FE7">
        <w:trPr>
          <w:trHeight w:val="312"/>
          <w:jc w:val="center"/>
        </w:trPr>
        <w:tc>
          <w:tcPr>
            <w:tcW w:w="3847"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0" w:type="auto"/>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99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99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996"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996"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996"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c>
          <w:tcPr>
            <w:tcW w:w="99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r>
      <w:tr w:rsidR="008D154C" w:rsidTr="00010FE7">
        <w:trPr>
          <w:trHeight w:val="312"/>
          <w:jc w:val="center"/>
        </w:trPr>
        <w:tc>
          <w:tcPr>
            <w:tcW w:w="3847"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99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99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99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99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99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99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r>
      <w:tr w:rsidR="008D154C" w:rsidTr="00010FE7">
        <w:trPr>
          <w:trHeight w:val="312"/>
          <w:jc w:val="center"/>
        </w:trPr>
        <w:tc>
          <w:tcPr>
            <w:tcW w:w="3847"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99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99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99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99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99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c>
          <w:tcPr>
            <w:tcW w:w="99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center"/>
              <w:rPr>
                <w:rFonts w:ascii="宋体" w:eastAsia="宋体" w:hAnsi="宋体" w:cs="宋体"/>
                <w:color w:val="000000"/>
                <w:sz w:val="22"/>
              </w:rPr>
            </w:pPr>
          </w:p>
        </w:tc>
      </w:tr>
      <w:tr w:rsidR="008D154C" w:rsidTr="00010FE7">
        <w:trPr>
          <w:trHeight w:val="308"/>
          <w:jc w:val="center"/>
        </w:trPr>
        <w:tc>
          <w:tcPr>
            <w:tcW w:w="5143"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r>
      <w:tr w:rsidR="008D154C" w:rsidTr="00010FE7">
        <w:trPr>
          <w:trHeight w:val="308"/>
          <w:jc w:val="center"/>
        </w:trPr>
        <w:tc>
          <w:tcPr>
            <w:tcW w:w="5143"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b/>
                <w:color w:val="000000"/>
                <w:sz w:val="22"/>
              </w:rPr>
            </w:pPr>
          </w:p>
        </w:tc>
      </w:tr>
      <w:tr w:rsidR="008D154C" w:rsidTr="00010FE7">
        <w:trPr>
          <w:trHeight w:val="308"/>
          <w:jc w:val="center"/>
        </w:trPr>
        <w:tc>
          <w:tcPr>
            <w:tcW w:w="3847"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r>
      <w:tr w:rsidR="008D154C" w:rsidTr="00010FE7">
        <w:trPr>
          <w:trHeight w:val="308"/>
          <w:jc w:val="center"/>
        </w:trPr>
        <w:tc>
          <w:tcPr>
            <w:tcW w:w="3847"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r>
      <w:tr w:rsidR="008D154C" w:rsidTr="00010FE7">
        <w:trPr>
          <w:trHeight w:val="308"/>
          <w:jc w:val="center"/>
        </w:trPr>
        <w:tc>
          <w:tcPr>
            <w:tcW w:w="3847"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r>
      <w:tr w:rsidR="008D154C" w:rsidTr="00010FE7">
        <w:trPr>
          <w:trHeight w:val="308"/>
          <w:jc w:val="center"/>
        </w:trPr>
        <w:tc>
          <w:tcPr>
            <w:tcW w:w="3847"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r>
      <w:tr w:rsidR="008D154C" w:rsidTr="00010FE7">
        <w:trPr>
          <w:trHeight w:val="308"/>
          <w:jc w:val="center"/>
        </w:trPr>
        <w:tc>
          <w:tcPr>
            <w:tcW w:w="3847"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r>
    </w:tbl>
    <w:p w:rsidR="008D154C" w:rsidRDefault="00010FE7" w:rsidP="008D154C">
      <w:r w:rsidRPr="00010FE7">
        <w:rPr>
          <w:rFonts w:ascii="宋体" w:eastAsia="宋体" w:hAnsi="宋体" w:cs="宋体" w:hint="eastAsia"/>
          <w:color w:val="000000"/>
          <w:kern w:val="0"/>
          <w:sz w:val="20"/>
          <w:szCs w:val="20"/>
        </w:rPr>
        <w:t>注：本部门本年度无相关收入支出，按要求空表列示</w:t>
      </w:r>
      <w:r w:rsidR="008D154C">
        <w:br w:type="page"/>
      </w:r>
    </w:p>
    <w:tbl>
      <w:tblPr>
        <w:tblW w:w="9916" w:type="dxa"/>
        <w:jc w:val="center"/>
        <w:tblCellMar>
          <w:left w:w="0" w:type="dxa"/>
          <w:right w:w="0" w:type="dxa"/>
        </w:tblCellMar>
        <w:tblLook w:val="04A0"/>
      </w:tblPr>
      <w:tblGrid>
        <w:gridCol w:w="3185"/>
        <w:gridCol w:w="56"/>
        <w:gridCol w:w="56"/>
        <w:gridCol w:w="3026"/>
        <w:gridCol w:w="737"/>
        <w:gridCol w:w="1428"/>
        <w:gridCol w:w="1428"/>
      </w:tblGrid>
      <w:tr w:rsidR="008D154C" w:rsidTr="00010FE7">
        <w:trPr>
          <w:trHeight w:val="840"/>
          <w:jc w:val="center"/>
        </w:trPr>
        <w:tc>
          <w:tcPr>
            <w:tcW w:w="9916" w:type="dxa"/>
            <w:gridSpan w:val="7"/>
            <w:tcBorders>
              <w:top w:val="nil"/>
              <w:left w:val="nil"/>
              <w:bottom w:val="nil"/>
              <w:right w:val="nil"/>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国有资本经营预算财政拨款支出决算表</w:t>
            </w:r>
          </w:p>
        </w:tc>
      </w:tr>
      <w:tr w:rsidR="008D154C" w:rsidTr="00010FE7">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公开09表</w:t>
            </w:r>
          </w:p>
        </w:tc>
      </w:tr>
      <w:tr w:rsidR="008D154C" w:rsidTr="00010FE7">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r w:rsidR="00010FE7">
              <w:rPr>
                <w:rFonts w:ascii="宋体" w:eastAsia="宋体" w:hAnsi="宋体" w:cs="宋体" w:hint="eastAsia"/>
                <w:color w:val="000000"/>
                <w:kern w:val="0"/>
                <w:sz w:val="20"/>
                <w:szCs w:val="20"/>
              </w:rPr>
              <w:t>唐山市人民医院</w:t>
            </w:r>
          </w:p>
        </w:tc>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8D154C" w:rsidRDefault="008D154C" w:rsidP="008D154C">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8D154C" w:rsidTr="00010FE7">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w:t>
            </w:r>
          </w:p>
        </w:tc>
        <w:tc>
          <w:tcPr>
            <w:tcW w:w="0" w:type="auto"/>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w:t>
            </w:r>
          </w:p>
        </w:tc>
      </w:tr>
      <w:tr w:rsidR="008D154C" w:rsidTr="00010FE7">
        <w:trPr>
          <w:trHeight w:val="615"/>
          <w:jc w:val="center"/>
        </w:trPr>
        <w:tc>
          <w:tcPr>
            <w:tcW w:w="333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r>
      <w:tr w:rsidR="008D154C" w:rsidTr="00010FE7">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r>
      <w:tr w:rsidR="008D154C" w:rsidTr="00010FE7">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b/>
                <w:color w:val="000000"/>
                <w:sz w:val="22"/>
              </w:rPr>
            </w:pPr>
          </w:p>
        </w:tc>
      </w:tr>
      <w:tr w:rsidR="008D154C" w:rsidTr="00010FE7">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left"/>
              <w:rPr>
                <w:rFonts w:ascii="宋体" w:eastAsia="宋体" w:hAnsi="宋体" w:cs="宋体"/>
                <w:color w:val="000000"/>
                <w:sz w:val="22"/>
              </w:rPr>
            </w:pPr>
          </w:p>
        </w:tc>
        <w:tc>
          <w:tcPr>
            <w:tcW w:w="294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r>
      <w:tr w:rsidR="008D154C" w:rsidTr="00010FE7">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left"/>
              <w:rPr>
                <w:rFonts w:ascii="宋体" w:eastAsia="宋体" w:hAnsi="宋体" w:cs="宋体"/>
                <w:color w:val="000000"/>
                <w:sz w:val="22"/>
              </w:rPr>
            </w:pPr>
          </w:p>
        </w:tc>
        <w:tc>
          <w:tcPr>
            <w:tcW w:w="294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r>
      <w:tr w:rsidR="008D154C" w:rsidTr="00010FE7">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left"/>
              <w:rPr>
                <w:rFonts w:ascii="宋体" w:eastAsia="宋体" w:hAnsi="宋体" w:cs="宋体"/>
                <w:color w:val="000000"/>
                <w:sz w:val="22"/>
              </w:rPr>
            </w:pPr>
          </w:p>
        </w:tc>
        <w:tc>
          <w:tcPr>
            <w:tcW w:w="294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r>
      <w:tr w:rsidR="008D154C" w:rsidTr="00010FE7">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left"/>
              <w:rPr>
                <w:rFonts w:ascii="宋体" w:eastAsia="宋体" w:hAnsi="宋体" w:cs="宋体"/>
                <w:color w:val="000000"/>
                <w:sz w:val="22"/>
              </w:rPr>
            </w:pPr>
          </w:p>
        </w:tc>
        <w:tc>
          <w:tcPr>
            <w:tcW w:w="294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r>
      <w:tr w:rsidR="008D154C" w:rsidTr="00010FE7">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left"/>
              <w:rPr>
                <w:rFonts w:ascii="宋体" w:eastAsia="宋体" w:hAnsi="宋体" w:cs="宋体"/>
                <w:color w:val="000000"/>
                <w:sz w:val="22"/>
              </w:rPr>
            </w:pPr>
          </w:p>
        </w:tc>
        <w:tc>
          <w:tcPr>
            <w:tcW w:w="294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8D154C" w:rsidRDefault="008D154C" w:rsidP="008D154C">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D154C" w:rsidRDefault="008D154C" w:rsidP="008D154C">
            <w:pPr>
              <w:jc w:val="right"/>
              <w:rPr>
                <w:rFonts w:ascii="宋体" w:eastAsia="宋体" w:hAnsi="宋体" w:cs="宋体"/>
                <w:color w:val="000000"/>
                <w:sz w:val="22"/>
              </w:rPr>
            </w:pPr>
          </w:p>
        </w:tc>
      </w:tr>
    </w:tbl>
    <w:p w:rsidR="008D154C" w:rsidRDefault="00010FE7" w:rsidP="008D154C">
      <w:r w:rsidRPr="00010FE7">
        <w:rPr>
          <w:rFonts w:ascii="宋体" w:eastAsia="宋体" w:hAnsi="宋体" w:cs="宋体" w:hint="eastAsia"/>
          <w:color w:val="000000"/>
          <w:kern w:val="0"/>
          <w:sz w:val="20"/>
          <w:szCs w:val="20"/>
        </w:rPr>
        <w:t>注：</w:t>
      </w:r>
      <w:r>
        <w:rPr>
          <w:rFonts w:ascii="宋体" w:eastAsia="宋体" w:hAnsi="宋体" w:cs="宋体" w:hint="eastAsia"/>
          <w:color w:val="000000"/>
          <w:kern w:val="0"/>
          <w:sz w:val="20"/>
          <w:szCs w:val="20"/>
        </w:rPr>
        <w:t>本部门本年度无相关</w:t>
      </w:r>
      <w:r w:rsidRPr="00010FE7">
        <w:rPr>
          <w:rFonts w:ascii="宋体" w:eastAsia="宋体" w:hAnsi="宋体" w:cs="宋体" w:hint="eastAsia"/>
          <w:color w:val="000000"/>
          <w:kern w:val="0"/>
          <w:sz w:val="20"/>
          <w:szCs w:val="20"/>
        </w:rPr>
        <w:t>支出，按要求空表列示</w:t>
      </w:r>
      <w:r w:rsidR="008D154C">
        <w:br w:type="page"/>
      </w:r>
    </w:p>
    <w:p w:rsidR="008D154C" w:rsidRDefault="00965C8E" w:rsidP="008D154C">
      <w:r>
        <w:lastRenderedPageBreak/>
        <w:pict>
          <v:rect id="_x0000_s1051" style="position:absolute;left:0;text-align:left;margin-left:-70.5pt;margin-top:-85.25pt;width:595.1pt;height:841.15pt;z-index:251675648;v-text-anchor:middle"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Cby1/dAAAADwEAAA8AAAAAAAAAAQAgAAAAIgAAAGRycy9kb3ducmV2LnhtbFBLAQIUABQA&#10;AAAIAIdO4kAlmqUrXQIAAIwEAAAOAAAAAAAAAAEAIAAAACwBAABkcnMvZTJvRG9jLnhtbFBLBQYA&#10;AAAABgAGAFkBAAD7BQAAAAA=&#10;" fillcolor="#ffc000" stroked="f" strokeweight="1pt"/>
        </w:pict>
      </w:r>
    </w:p>
    <w:p w:rsidR="006E38DA" w:rsidRDefault="006E38DA"/>
    <w:sectPr w:rsidR="006E38DA" w:rsidSect="008D154C">
      <w:headerReference w:type="default" r:id="rId33"/>
      <w:footerReference w:type="default" r:id="rId34"/>
      <w:headerReference w:type="first" r:id="rId35"/>
      <w:pgSz w:w="11906" w:h="16838"/>
      <w:pgMar w:top="1701" w:right="1417" w:bottom="1281" w:left="141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975" w:rsidRDefault="00CA1975" w:rsidP="00EF62EE">
      <w:r>
        <w:separator/>
      </w:r>
    </w:p>
  </w:endnote>
  <w:endnote w:type="continuationSeparator" w:id="1">
    <w:p w:rsidR="00CA1975" w:rsidRDefault="00CA1975" w:rsidP="00EF62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Yu Gothic UI Semibold">
    <w:altName w:val="Arial Unicode MS"/>
    <w:charset w:val="80"/>
    <w:family w:val="swiss"/>
    <w:pitch w:val="default"/>
    <w:sig w:usb0="00000000" w:usb1="2AC7FDFF" w:usb2="00000016" w:usb3="00000000" w:csb0="2002009F" w:csb1="00000000"/>
  </w:font>
  <w:font w:name="思源黑体 HW Bold">
    <w:altName w:val="黑体"/>
    <w:charset w:val="86"/>
    <w:family w:val="swiss"/>
    <w:pitch w:val="default"/>
    <w:sig w:usb0="00000000" w:usb1="00000000" w:usb2="00000016" w:usb3="00000000" w:csb0="002E0107"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UnicodeMS">
    <w:altName w:val="Malgun Gothic"/>
    <w:charset w:val="81"/>
    <w:family w:val="auto"/>
    <w:pitch w:val="default"/>
    <w:sig w:usb0="00000000" w:usb1="00000000" w:usb2="00000010" w:usb3="00000000" w:csb0="00080001" w:csb1="00000000"/>
  </w:font>
  <w:font w:name="DengXian-Regular">
    <w:altName w:val="宋体"/>
    <w:charset w:val="86"/>
    <w:family w:val="auto"/>
    <w:pitch w:val="default"/>
    <w:sig w:usb0="00000000" w:usb1="00000000" w:usb2="00000010" w:usb3="00000000" w:csb0="00040001" w:csb1="00000000"/>
  </w:font>
  <w:font w:name="DengXian-Bold">
    <w:altName w:val="宋体"/>
    <w:charset w:val="86"/>
    <w:family w:val="auto"/>
    <w:pitch w:val="default"/>
    <w:sig w:usb0="00000000" w:usb1="0000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NewRomanPSMT">
    <w:altName w:val="Arial"/>
    <w:charset w:val="00"/>
    <w:family w:val="swiss"/>
    <w:pitch w:val="default"/>
    <w:sig w:usb0="00000000" w:usb1="00000000" w:usb2="00000000" w:usb3="00000000" w:csb0="00000001" w:csb1="00000000"/>
  </w:font>
  <w:font w:name="MS-UIGothic,Bold">
    <w:altName w:val="Malgun Gothic"/>
    <w:charset w:val="81"/>
    <w:family w:val="auto"/>
    <w:pitch w:val="default"/>
    <w:sig w:usb0="00000000" w:usb1="0000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D0" w:rsidRDefault="005D74D0">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D0" w:rsidRDefault="005D74D0">
    <w:pPr>
      <w:pStyle w:val="a4"/>
    </w:pPr>
    <w:r>
      <w:pict>
        <v:shapetype id="_x0000_t202" coordsize="21600,21600" o:spt="202" path="m,l,21600r21600,l21600,xe">
          <v:stroke joinstyle="miter"/>
          <v:path gradientshapeok="t" o:connecttype="rect"/>
        </v:shapetype>
        <v:shape id="_x0000_s2095" type="#_x0000_t202" style="position:absolute;margin-left:209.15pt;margin-top:-6pt;width:2in;height:18.7pt;z-index:251653632;mso-wrap-style:none;mso-position-horizontal-relative:margin"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CSg7noZAgAAF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7ZxX26YPQOI5Fld27Xgq0wO52EWQKmOc&#10;AOpROeGG1MvQn84kcfvX/+z1dMzz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33f3PZAAAACgEA&#10;AA8AAAAAAAAAAQAgAAAAIgAAAGRycy9kb3ducmV2LnhtbFBLAQIUABQAAAAIAIdO4kAkoO56GQIA&#10;ABQEAAAOAAAAAAAAAAEAIAAAACgBAABkcnMvZTJvRG9jLnhtbFBLBQYAAAAABgAGAFkBAACzBQAA&#10;AAA=&#10;" filled="f" stroked="f" strokeweight=".5pt">
          <v:textbox inset="0,0,0,0">
            <w:txbxContent>
              <w:p w:rsidR="005D74D0" w:rsidRDefault="005D74D0">
                <w:pPr>
                  <w:pStyle w:val="a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56310D">
                  <w:rPr>
                    <w:rFonts w:ascii="Times New Roman" w:hAnsi="Times New Roman" w:cs="Times New Roman"/>
                    <w:noProof/>
                    <w:sz w:val="24"/>
                    <w:szCs w:val="24"/>
                  </w:rPr>
                  <w:t>- 22 -</w:t>
                </w:r>
                <w:r>
                  <w:rPr>
                    <w:rFonts w:ascii="Times New Roman" w:hAnsi="Times New Roman" w:cs="Times New Roman"/>
                    <w:sz w:val="24"/>
                    <w:szCs w:val="24"/>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D0" w:rsidRDefault="005D74D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D0" w:rsidRDefault="005D74D0">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D0" w:rsidRDefault="005D74D0">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D0" w:rsidRDefault="005D74D0">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D0" w:rsidRDefault="005D74D0">
    <w:pPr>
      <w:pStyle w:val="a4"/>
    </w:pPr>
    <w:r>
      <w:pict>
        <v:shapetype id="_x0000_t202" coordsize="21600,21600" o:spt="202" path="m,l,21600r21600,l21600,xe">
          <v:stroke joinstyle="miter"/>
          <v:path gradientshapeok="t" o:connecttype="rect"/>
        </v:shapetype>
        <v:shape id="_x0000_s2084" type="#_x0000_t202" style="position:absolute;margin-left:209.65pt;margin-top:-12.95pt;width:30.6pt;height:14.3pt;z-index:251663872;mso-position-horizontal-relative:margin"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Bml4/0ZAgAAE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Y6OK/2TR+AvHMsbuzW8VSmh3J1iCBVRjlB&#10;1ONyQQ6Zl8G/XEmi9q//2evplp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UcT/ZAAAACQEA&#10;AA8AAAAAAAAAAQAgAAAAIgAAAGRycy9kb3ducmV2LnhtbFBLAQIUABQAAAAIAIdO4kAZpeP9GQIA&#10;ABMEAAAOAAAAAAAAAAEAIAAAACgBAABkcnMvZTJvRG9jLnhtbFBLBQYAAAAABgAGAFkBAACzBQAA&#10;AAA=&#10;" filled="f" stroked="f" strokeweight=".5pt">
          <v:textbox inset="0,0,0,0">
            <w:txbxContent>
              <w:p w:rsidR="005D74D0" w:rsidRDefault="005D74D0">
                <w:pPr>
                  <w:pStyle w:val="a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56310D">
                  <w:rPr>
                    <w:rFonts w:ascii="Times New Roman" w:hAnsi="Times New Roman" w:cs="Times New Roman"/>
                    <w:noProof/>
                    <w:sz w:val="24"/>
                    <w:szCs w:val="24"/>
                  </w:rPr>
                  <w:t>- 2 -</w:t>
                </w:r>
                <w:r>
                  <w:rPr>
                    <w:rFonts w:ascii="Times New Roman" w:hAnsi="Times New Roman" w:cs="Times New Roman"/>
                    <w:sz w:val="24"/>
                    <w:szCs w:val="24"/>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D0" w:rsidRDefault="005D74D0">
    <w:pPr>
      <w:pStyle w:val="a4"/>
    </w:pPr>
    <w:r>
      <w:pict>
        <v:shapetype id="_x0000_t202" coordsize="21600,21600" o:spt="202" path="m,l,21600r21600,l21600,xe">
          <v:stroke joinstyle="miter"/>
          <v:path gradientshapeok="t" o:connecttype="rect"/>
        </v:shapetype>
        <v:shape id="_x0000_s2085" type="#_x0000_t202" style="position:absolute;margin-left:206.55pt;margin-top:-22.45pt;width:34pt;height:35.15pt;z-index:251664896;mso-position-horizontal-relative:margin"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hdXN+9kAAAAK&#10;AQAADwAAAAAAAAABACAAAAAiAAAAZHJzL2Rvd25yZXYueG1sUEsBAhQAFAAAAAgAh07iQNXYQ6Ab&#10;AgAAEwQAAA4AAAAAAAAAAQAgAAAAKAEAAGRycy9lMm9Eb2MueG1sUEsFBgAAAAAGAAYAWQEAALUF&#10;AAAAAA==&#10;" filled="f" stroked="f" strokeweight=".5pt">
          <v:textbox inset="0,0,0,0">
            <w:txbxContent>
              <w:p w:rsidR="005D74D0" w:rsidRDefault="005D74D0">
                <w:pPr>
                  <w:pStyle w:val="a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56310D">
                  <w:rPr>
                    <w:rFonts w:ascii="Times New Roman" w:hAnsi="Times New Roman" w:cs="Times New Roman"/>
                    <w:noProof/>
                    <w:sz w:val="24"/>
                    <w:szCs w:val="24"/>
                  </w:rPr>
                  <w:t>- 1 -</w:t>
                </w:r>
                <w:r>
                  <w:rPr>
                    <w:rFonts w:ascii="Times New Roman" w:hAnsi="Times New Roman" w:cs="Times New Roman"/>
                    <w:sz w:val="24"/>
                    <w:szCs w:val="24"/>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D0" w:rsidRDefault="005D74D0">
    <w:pPr>
      <w:pStyle w:val="a4"/>
    </w:pPr>
    <w:r>
      <w:pict>
        <v:shapetype id="_x0000_t202" coordsize="21600,21600" o:spt="202" path="m,l,21600r21600,l21600,xe">
          <v:stroke joinstyle="miter"/>
          <v:path gradientshapeok="t" o:connecttype="rect"/>
        </v:shapetype>
        <v:shape id="_x0000_s2086" type="#_x0000_t202" style="position:absolute;margin-left:209.15pt;margin-top:-6pt;width:2in;height:18.7pt;z-index:251665920;mso-wrap-style:none;mso-position-horizontal-relative:margin"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fd/c9kAAAAKAQAA&#10;DwAAAAAAAAABACAAAAAiAAAAZHJzL2Rvd25yZXYueG1sUEsBAhQAFAAAAAgAh07iQHdynxEYAgAA&#10;EgQAAA4AAAAAAAAAAQAgAAAAKAEAAGRycy9lMm9Eb2MueG1sUEsFBgAAAAAGAAYAWQEAALIFAAAA&#10;AA==&#10;" filled="f" stroked="f" strokeweight=".5pt">
          <v:textbox inset="0,0,0,0">
            <w:txbxContent>
              <w:p w:rsidR="005D74D0" w:rsidRDefault="005D74D0">
                <w:pPr>
                  <w:pStyle w:val="a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56310D">
                  <w:rPr>
                    <w:rFonts w:ascii="Times New Roman" w:hAnsi="Times New Roman" w:cs="Times New Roman"/>
                    <w:noProof/>
                    <w:sz w:val="24"/>
                    <w:szCs w:val="24"/>
                  </w:rPr>
                  <w:t>- 12 -</w:t>
                </w:r>
                <w:r>
                  <w:rPr>
                    <w:rFonts w:ascii="Times New Roman" w:hAnsi="Times New Roman" w:cs="Times New Roman"/>
                    <w:sz w:val="24"/>
                    <w:szCs w:val="24"/>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D0" w:rsidRDefault="005D74D0">
    <w:pPr>
      <w:pStyle w:val="a4"/>
    </w:pPr>
    <w:r>
      <w:pict>
        <v:shapetype id="_x0000_t202" coordsize="21600,21600" o:spt="202" path="m,l,21600r21600,l21600,xe">
          <v:stroke joinstyle="miter"/>
          <v:path gradientshapeok="t" o:connecttype="rect"/>
        </v:shapetype>
        <v:shape id="_x0000_s2087" type="#_x0000_t202" style="position:absolute;margin-left:205.45pt;margin-top:-18.75pt;width:30.15pt;height:31.45pt;z-index:251666944;mso-position-horizontal-relative:margin"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4paM2gAA&#10;AAoBAAAPAAAAAAAAAAEAIAAAACIAAABkcnMvZG93bnJldi54bWxQSwECFAAUAAAACACHTuJABv+s&#10;BRwCAAAVBAAADgAAAAAAAAABACAAAAApAQAAZHJzL2Uyb0RvYy54bWxQSwUGAAAAAAYABgBZAQAA&#10;twUAAAAA&#10;" filled="f" stroked="f" strokeweight=".5pt">
          <v:textbox inset="0,0,0,0">
            <w:txbxContent>
              <w:p w:rsidR="005D74D0" w:rsidRDefault="005D74D0">
                <w:pPr>
                  <w:pStyle w:val="a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56310D">
                  <w:rPr>
                    <w:rFonts w:ascii="Times New Roman" w:hAnsi="Times New Roman" w:cs="Times New Roman"/>
                    <w:noProof/>
                    <w:sz w:val="24"/>
                    <w:szCs w:val="24"/>
                  </w:rPr>
                  <w:t>- 11 -</w:t>
                </w:r>
                <w:r>
                  <w:rPr>
                    <w:rFonts w:ascii="Times New Roman" w:hAnsi="Times New Roman" w:cs="Times New Roman"/>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975" w:rsidRDefault="00CA1975" w:rsidP="00EF62EE">
      <w:r>
        <w:separator/>
      </w:r>
    </w:p>
  </w:footnote>
  <w:footnote w:type="continuationSeparator" w:id="1">
    <w:p w:rsidR="00CA1975" w:rsidRDefault="00CA1975" w:rsidP="00EF62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D0" w:rsidRDefault="005D74D0">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D0" w:rsidRDefault="005D74D0">
    <w:pPr>
      <w:pStyle w:val="a5"/>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D0" w:rsidRDefault="005D74D0">
    <w:pPr>
      <w:pStyle w:val="a5"/>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D0" w:rsidRDefault="005D74D0">
    <w:pPr>
      <w:pStyle w:val="a5"/>
    </w:pPr>
    <w:r>
      <w:pict>
        <v:group id="_x0000_s2096" style="position:absolute;left:0;text-align:left;margin-left:2.5pt;margin-top:28.75pt;width:594.8pt;height:35.25pt;z-index:251655680;mso-position-horizontal-relative:page;mso-position-vertical-relative:page" coordorigin="881,505" coordsize="11930,1179203"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v:rect id="矩形 2" o:spid="_x0000_s2097" style="position:absolute;left:881;top:1538;width:11925;height:146;v-text-anchor:middle"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fillcolor="#b2a1c7 [1943]" stroked="f" strokeweight="1pt"/>
          <v:shape id="任意多边形 3" o:spid="_x0000_s2098" style="position:absolute;left:10177;top:686;width:2619;height:862;v-text-anchor:middle" coordsize="2619,862" o:spt="100"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2099" style="position:absolute;left:10467;top:505;width:2345;height:1108;v-text-anchor:middle" coordsize="2619,1265" o:spt="100"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adj="0,,0" path="m668,l2619,10r,1255l,1265,668,xe" fillcolor="#b2a1c7 [1943]" stroked="f" strokeweight="1pt">
            <v:stroke joinstyle="miter"/>
            <v:formulas/>
            <v:path o:connecttype="segments" o:connectlocs="598,0;2345,8;2345,1108;0,1108;598,0" o:connectangles="0,0,0,0,0"/>
          </v:shape>
          <w10:wrap anchorx="page" anchory="page"/>
        </v:group>
      </w:pict>
    </w:r>
    <w:r>
      <w:pict>
        <v:group id="_x0000_s2100" style="position:absolute;left:0;text-align:left;margin-left:0;margin-top:29.75pt;width:280pt;height:32pt;z-index:251657728;mso-position-horizontal-relative:page;mso-position-vertical-relative:page" coordorigin="1337,880" coordsize="3150,640203"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v:shapetype id="_x0000_t202" coordsize="21600,21600" o:spt="202" path="m,l,21600r21600,l21600,xe">
            <v:stroke joinstyle="miter"/>
            <v:path gradientshapeok="t" o:connecttype="rect"/>
          </v:shapetype>
          <v:shape id="文本框 6" o:spid="_x0000_s2101" type="#_x0000_t202" style="position:absolute;left:1401;top:880;width:3087;height:641"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filled="f" stroked="f" strokeweight=".5pt">
            <v:textbox>
              <w:txbxContent>
                <w:p w:rsidR="005D74D0" w:rsidRDefault="005D74D0">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第四部分 2019年度部门决算报表</w:t>
                  </w:r>
                </w:p>
                <w:p w:rsidR="005D74D0" w:rsidRDefault="005D74D0"/>
              </w:txbxContent>
            </v:textbox>
          </v:shape>
          <v:rect id="矩形 7" o:spid="_x0000_s2102" style="position:absolute;left:1337;top:1044;width:119;height:330;v-text-anchor:middle"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fillcolor="black [3213]" stroked="f" strokeweight="1pt"/>
          <w10:wrap anchorx="page" anchory="page"/>
        </v:group>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D0" w:rsidRDefault="005D74D0">
    <w:pPr>
      <w:pStyle w:val="a5"/>
    </w:pPr>
    <w:r>
      <w:pict>
        <v:group id="_x0000_s2088" style="position:absolute;left:0;text-align:left;margin-left:0;margin-top:0;width:596.5pt;height:38.05pt;z-index:251649536;mso-width-percent:1000;mso-position-horizontal-relative:page;mso-position-vertical-relative:page;mso-width-percent:1000" coordorigin="881,505" coordsize="11930,1179203"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v:rect id="矩形 2" o:spid="_x0000_s2089" style="position:absolute;left:881;top:1538;width:11925;height:146;v-text-anchor:middle"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fillcolor="#b2a1c7 [1943]" stroked="f" strokeweight="1pt"/>
          <v:shape id="任意多边形 3" o:spid="_x0000_s2090" style="position:absolute;left:10177;top:686;width:2619;height:862;v-text-anchor:middle" coordsize="2619,862" o:spt="100"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2091" style="position:absolute;left:10467;top:505;width:2345;height:1108;v-text-anchor:middle" coordsize="2619,1265" o:spt="100"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adj="0,,0" path="m668,l2619,10r,1255l,1265,668,xe" fillcolor="#b2a1c7 [1943]" stroked="f" strokeweight="1pt">
            <v:stroke joinstyle="miter"/>
            <v:formulas/>
            <v:path o:connecttype="segments" o:connectlocs="598,0;2345,8;2345,1108;0,1108;598,0" o:connectangles="0,0,0,0,0"/>
          </v:shape>
          <w10:wrap anchorx="page" anchory="page"/>
        </v:group>
      </w:pict>
    </w:r>
    <w:r>
      <w:pict>
        <v:group id="_x0000_s2092" style="position:absolute;left:0;text-align:left;margin-left:0;margin-top:29.75pt;width:254.25pt;height:32pt;z-index:251651584;mso-position-horizontal:left;mso-position-horizontal-relative:page;mso-position-vertical-relative:page" coordorigin="1337,880" coordsize="3150,640203"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v:shapetype id="_x0000_t202" coordsize="21600,21600" o:spt="202" path="m,l,21600r21600,l21600,xe">
            <v:stroke joinstyle="miter"/>
            <v:path gradientshapeok="t" o:connecttype="rect"/>
          </v:shapetype>
          <v:shape id="文本框 6" o:spid="_x0000_s2093" type="#_x0000_t202" style="position:absolute;left:1401;top:880;width:3087;height:641"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filled="f" stroked="f" strokeweight=".5pt">
            <v:textbox>
              <w:txbxContent>
                <w:p w:rsidR="005D74D0" w:rsidRDefault="005D74D0">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第四部分  2019年度部门决算报表</w:t>
                  </w:r>
                </w:p>
              </w:txbxContent>
            </v:textbox>
          </v:shape>
          <v:rect id="矩形 7" o:spid="_x0000_s2094" style="position:absolute;left:1337;top:1044;width:119;height:330;v-text-anchor:middle"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fillcolor="black [3213]" stroked="f" strokeweight="1pt"/>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D0" w:rsidRDefault="005D74D0">
    <w:pPr>
      <w:pStyle w:val="a5"/>
    </w:pPr>
    <w:r>
      <w:pict>
        <v:group id="_x0000_s2053" style="position:absolute;left:0;text-align:left;margin-left:0;margin-top:29.75pt;width:157.5pt;height:32pt;z-index:251650560;mso-position-horizontal:left;mso-position-horizontal-relative:page;mso-position-vertical-relative:page" coordorigin="1337,880" coordsize="3150,640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v:shapetype id="_x0000_t202" coordsize="21600,21600" o:spt="202" path="m,l,21600r21600,l21600,xe">
            <v:stroke joinstyle="miter"/>
            <v:path gradientshapeok="t" o:connecttype="rect"/>
          </v:shapetype>
          <v:shape id="文本框 6" o:spid="_x0000_s2054" type="#_x0000_t202" style="position:absolute;left:1401;top:880;width:3087;height:641"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filled="f" stroked="f" strokeweight=".5pt">
            <v:textbox>
              <w:txbxContent>
                <w:p w:rsidR="005D74D0" w:rsidRDefault="005D74D0">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v:textbox>
          </v:shape>
          <v:rect id="矩形 7" o:spid="_x0000_s2055" style="position:absolute;left:1337;top:1044;width:119;height:330;v-text-anchor:middle"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fillcolor="black [3213]" stroked="f" strokeweight="1pt"/>
          <w10:wrap anchorx="page" anchory="page"/>
        </v:group>
      </w:pict>
    </w:r>
    <w:r>
      <w:pict>
        <v:group id="_x0000_s2049" style="position:absolute;left:0;text-align:left;margin-left:0;margin-top:0;width:596.5pt;height:58.95pt;z-index:251648512;mso-width-percent:1000;mso-position-horizontal-relative:page;mso-position-vertical-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v:rect id="矩形 2" o:spid="_x0000_s2050" style="position:absolute;left:881;top:1538;width:11925;height:146;v-text-anchor:middle"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fillcolor="#b2a1c7 [1943]" stroked="f" strokeweight="1pt"/>
          <v:shape id="任意多边形 3" o:spid="_x0000_s2051" style="position:absolute;left:10177;top:686;width:2619;height:862;v-text-anchor:middle" coordsize="2619,862" o:spt="100"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2052" style="position:absolute;left:10467;top:505;width:2345;height:1108;v-text-anchor:middle" coordsize="2619,1265" o:spt="100"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adj="0,,0" path="m668,l2619,10r,1255l,1265,668,xe" fillcolor="#b2a1c7 [1943]" stroked="f" strokeweight="1pt">
            <v:stroke joinstyle="miter"/>
            <v:formulas/>
            <v:path o:connecttype="segments" o:connectlocs="598,0;2345,8;2345,1108;0,1108;598,0" o:connectangles="0,0,0,0,0"/>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D0" w:rsidRDefault="005D74D0">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D0" w:rsidRDefault="005D74D0">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D0" w:rsidRDefault="005D74D0">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D0" w:rsidRDefault="005D74D0">
    <w:pPr>
      <w:pStyle w:val="a5"/>
    </w:pPr>
    <w:r>
      <w:pict>
        <v:group id="_x0000_s2077" style="position:absolute;left:0;text-align:left;margin-left:0;margin-top:53.75pt;width:594.8pt;height:31.5pt;z-index:251661824;mso-position-horizontal-relative:page;mso-position-vertical-relative:page" coordorigin="881,505" coordsize="11930,1179203"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IDYTjdkAAAAJAQAADwAAAAAAAAABACAA&#10;AAAiAAAAZHJzL2Rvd25yZXYueG1sUEsBAhQAFAAAAAgAh07iQFHyAKTxBAAApRQAAA4AAAAAAAAA&#10;AQAgAAAAKAEAAGRycy9lMm9Eb2MueG1sUEsFBgAAAAAGAAYAWQEAAIsIAAAAAA==&#10;">
          <v:rect id="矩形 2" o:spid="_x0000_s2078" style="position:absolute;left:881;top:1538;width:11925;height:146;v-text-anchor:middle"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fillcolor="#b2a1c7 [1943]" stroked="f" strokeweight="1pt"/>
          <v:shape id="任意多边形 3" o:spid="_x0000_s2079" style="position:absolute;left:10177;top:686;width:2619;height:862;v-text-anchor:middle" coordsize="2619,862" o:spt="100"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2080" style="position:absolute;left:10467;top:505;width:2345;height:1108;v-text-anchor:middle" coordsize="2619,1265" o:spt="100"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adj="0,,0" path="m668,l2619,10r,1255l,1265,668,xe" fillcolor="#b2a1c7 [1943]" stroked="f" strokeweight="1pt">
            <v:stroke joinstyle="miter"/>
            <v:formulas/>
            <v:path o:connecttype="segments" o:connectlocs="598,0;2345,8;2345,1108;0,1108;598,0" o:connectangles="0,0,0,0,0"/>
          </v:shape>
          <w10:wrap anchorx="page" anchory="page"/>
        </v:group>
      </w:pict>
    </w:r>
    <w:r>
      <w:pict>
        <v:group id="_x0000_s2081" style="position:absolute;left:0;text-align:left;margin-left:-2.15pt;margin-top:47.15pt;width:235.7pt;height:32pt;z-index:251662848;mso-position-horizontal-relative:page;mso-position-vertical-relative:page" coordorigin="1337,880" coordsize="3150,640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FLiJHZAAAACQEAAA8AAAAAAAAAAQAgAAAAIgAA&#10;AGRycy9kb3ducmV2LnhtbFBLAQIUABQAAAAIAIdO4kBvzRQWJAMAADkIAAAOAAAAAAAAAAEAIAAA&#10;ACgBAABkcnMvZTJvRG9jLnhtbFBLBQYAAAAABgAGAFkBAAC+BgAAAAA=&#10;">
          <v:shapetype id="_x0000_t202" coordsize="21600,21600" o:spt="202" path="m,l,21600r21600,l21600,xe">
            <v:stroke joinstyle="miter"/>
            <v:path gradientshapeok="t" o:connecttype="rect"/>
          </v:shapetype>
          <v:shape id="文本框 6" o:spid="_x0000_s2082" type="#_x0000_t202" style="position:absolute;left:1401;top:880;width:3087;height:641"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filled="f" stroked="f" strokeweight=".5pt">
            <v:textbox>
              <w:txbxContent>
                <w:p w:rsidR="005D74D0" w:rsidRDefault="005D74D0">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第一部分  部门概况</w:t>
                  </w:r>
                </w:p>
              </w:txbxContent>
            </v:textbox>
          </v:shape>
          <v:rect id="矩形 7" o:spid="_x0000_s2083" style="position:absolute;left:1337;top:1044;width:119;height:330;v-text-anchor:middle"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fillcolor="black [3213]" stroked="f" strokeweight="1pt"/>
          <w10:wrap anchorx="page" anchory="page"/>
        </v:group>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D0" w:rsidRDefault="005D74D0">
    <w:pPr>
      <w:pStyle w:val="a5"/>
    </w:pPr>
    <w:r>
      <w:pict>
        <v:group id="_x0000_s2056" style="position:absolute;left:0;text-align:left;margin-left:2.75pt;margin-top:46.95pt;width:596.85pt;height:32.8pt;z-index:251652608;mso-position-horizontal-relative:page;mso-position-vertical-relative:page" coordorigin="881,505" coordsize="11971,1179203"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v:rect id="矩形 2" o:spid="_x0000_s2057" style="position:absolute;left:881;top:1538;width:11925;height:146;v-text-anchor:middle"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fillcolor="#b2a1c7 [1943]" stroked="f" strokeweight="1pt"/>
          <v:shape id="任意多边形 3" o:spid="_x0000_s2058" style="position:absolute;left:10177;top:686;width:2619;height:862;v-text-anchor:middle" coordsize="2619,862" o:spt="100"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adj="0,,0" path="m595,1l2619,r,862l,862,595,1xe" fillcolor="black [3213]" stroked="f" strokeweight="1pt">
            <v:stroke joinstyle="miter"/>
            <v:formulas/>
            <v:path o:connecttype="segments" o:connectlocs="595,1;2619,0;2619,862;0,862;595,1" o:connectangles="0,0,0,0,0"/>
          </v:shape>
          <v:shape id="任意多边形 4" o:spid="_x0000_s2059" style="position:absolute;left:10467;top:505;width:2385;height:1107;v-text-anchor:middle" coordsize="2619,1265" o:spt="100"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adj="0,,0" path="m668,l2619,10r,1255l,1265,668,xe" fillcolor="#b2a1c7 [1943]" stroked="f" strokeweight="1pt">
            <v:stroke joinstyle="miter"/>
            <v:formulas/>
            <v:path o:connecttype="segments" o:connectlocs="608,0;2385,8;2385,1107;0,1107;608,0" o:connectangles="0,0,0,0,0"/>
          </v:shape>
          <w10:wrap anchorx="page" anchory="page"/>
        </v:group>
      </w:pict>
    </w:r>
    <w:r>
      <w:pict>
        <v:group id="_x0000_s2060" style="position:absolute;left:0;text-align:left;margin-left:1.95pt;margin-top:47.1pt;width:235.7pt;height:32pt;z-index:251654656;mso-position-horizontal-relative:page;mso-position-vertical-relative:page" coordorigin="1337,880" coordsize="3150,640203" o:gfxdata="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ALh2iJ2QAAAAgBAAAPAAAAAAAAAAEAIAAA&#10;ACIAAABkcnMvZG93bnJldi54bWxQSwECFAAUAAAACACHTuJA0gnoPCgDAAA5CAAADgAAAAAAAAAB&#10;ACAAAAAoAQAAZHJzL2Uyb0RvYy54bWxQSwUGAAAAAAYABgBZAQAAwgYAAAAA&#10;">
          <v:shapetype id="_x0000_t202" coordsize="21600,21600" o:spt="202" path="m,l,21600r21600,l21600,xe">
            <v:stroke joinstyle="miter"/>
            <v:path gradientshapeok="t" o:connecttype="rect"/>
          </v:shapetype>
          <v:shape id="文本框 6" o:spid="_x0000_s2061" type="#_x0000_t202" style="position:absolute;left:1401;top:880;width:3087;height:641"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filled="f" stroked="f" strokeweight=".5pt">
            <v:textbox>
              <w:txbxContent>
                <w:p w:rsidR="005D74D0" w:rsidRDefault="005D74D0">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第二部分  部门决算情况说明</w:t>
                  </w:r>
                </w:p>
              </w:txbxContent>
            </v:textbox>
          </v:shape>
          <v:rect id="矩形 7" o:spid="_x0000_s2062" style="position:absolute;left:1337;top:1044;width:119;height:330;v-text-anchor:middle"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fillcolor="black [3213]" stroked="f" strokeweight="1pt"/>
          <w10:wrap anchorx="page" anchory="page"/>
        </v:group>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D0" w:rsidRDefault="005D74D0">
    <w:pPr>
      <w:pStyle w:val="a5"/>
    </w:pPr>
    <w:r>
      <w:pict>
        <v:group id="_x0000_s2063" style="position:absolute;left:0;text-align:left;margin-left:0;margin-top:0;width:594.8pt;height:37.85pt;z-index:251656704;mso-position-horizontal-relative:page;mso-position-vertical-relative:page" coordorigin="881,505" coordsize="11930,1179203"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v:rect id="矩形 2" o:spid="_x0000_s2064" style="position:absolute;left:881;top:1538;width:11925;height:146;v-text-anchor:middle"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fillcolor="#b2a1c7 [1943]" stroked="f" strokeweight="1pt"/>
          <v:shape id="任意多边形 3" o:spid="_x0000_s2065" style="position:absolute;left:10177;top:686;width:2619;height:862;v-text-anchor:middle" coordsize="2619,862" o:spt="100"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adj="0,,0" path="m595,1l2619,r,862l,862,595,1xe" fillcolor="black [3213]" stroked="f" strokeweight="1pt">
            <v:stroke joinstyle="miter"/>
            <v:formulas/>
            <v:path o:connecttype="segments" o:connectlocs="595,1;2619,0;2619,862;0,862;595,1" o:connectangles="0,0,0,0,0"/>
          </v:shape>
          <v:shape id="任意多边形 4" o:spid="_x0000_s2066" style="position:absolute;left:10467;top:505;width:2345;height:1108;v-text-anchor:middle" coordsize="2619,1265" o:spt="100"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adj="0,,0" path="m668,l2619,10r,1255l,1265,668,xe" fillcolor="#b2a1c7 [1943]" stroked="f" strokeweight="1pt">
            <v:stroke joinstyle="miter"/>
            <v:formulas/>
            <v:path o:connecttype="segments" o:connectlocs="598,0;2345,8;2345,1108;0,1108;598,0" o:connectangles="0,0,0,0,0"/>
          </v:shape>
          <w10:wrap anchorx="page" anchory="page"/>
        </v:group>
      </w:pict>
    </w:r>
    <w:r>
      <w:pict>
        <v:group id="_x0000_s2067" style="position:absolute;left:0;text-align:left;margin-left:-2.15pt;margin-top:47.15pt;width:235.7pt;height:32pt;z-index:251658752;mso-position-horizontal-relative:page;mso-position-vertical-relative:page" coordorigin="1337,880" coordsize="3150,640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v:shapetype id="_x0000_t202" coordsize="21600,21600" o:spt="202" path="m,l,21600r21600,l21600,xe">
            <v:stroke joinstyle="miter"/>
            <v:path gradientshapeok="t" o:connecttype="rect"/>
          </v:shapetype>
          <v:shape id="文本框 6" o:spid="_x0000_s2068" type="#_x0000_t202" style="position:absolute;left:1401;top:880;width:3087;height:641"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filled="f" stroked="f" strokeweight=".5pt">
            <v:textbox>
              <w:txbxContent>
                <w:p w:rsidR="005D74D0" w:rsidRDefault="005D74D0">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第三部分  名词解释</w:t>
                  </w:r>
                </w:p>
              </w:txbxContent>
            </v:textbox>
          </v:shape>
          <v:rect id="矩形 7" o:spid="_x0000_s2069" style="position:absolute;left:1337;top:1044;width:119;height:330;v-text-anchor:middle"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fillcolor="black [3213]" stroked="f" strokeweight="1pt"/>
          <w10:wrap anchorx="page" anchory="page"/>
        </v:group>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D0" w:rsidRDefault="005D74D0">
    <w:pPr>
      <w:pStyle w:val="a5"/>
    </w:pPr>
    <w:r>
      <w:pict>
        <v:group id="_x0000_s2074" style="position:absolute;left:0;text-align:left;margin-left:0;margin-top:29.75pt;width:157.5pt;height:32pt;z-index:251660800;mso-position-horizontal:left;mso-position-horizontal-relative:page;mso-position-vertical-relative:page" coordorigin="1337,880" coordsize="3150,640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v:shapetype id="_x0000_t202" coordsize="21600,21600" o:spt="202" path="m,l,21600r21600,l21600,xe">
            <v:stroke joinstyle="miter"/>
            <v:path gradientshapeok="t" o:connecttype="rect"/>
          </v:shapetype>
          <v:shape id="文本框 6" o:spid="_x0000_s2075" type="#_x0000_t202" style="position:absolute;left:1401;top:880;width:3087;height:641"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filled="f" stroked="f" strokeweight=".5pt">
            <v:textbox>
              <w:txbxContent>
                <w:p w:rsidR="005D74D0" w:rsidRDefault="005D74D0">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v:textbox>
          </v:shape>
          <v:rect id="矩形 7" o:spid="_x0000_s2076" style="position:absolute;left:1337;top:1044;width:119;height:330;v-text-anchor:middle"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fillcolor="black [3213]" stroked="f" strokeweight="1pt"/>
          <w10:wrap anchorx="page" anchory="page"/>
        </v:group>
      </w:pict>
    </w:r>
    <w:r>
      <w:pict>
        <v:group id="_x0000_s2070" style="position:absolute;left:0;text-align:left;margin-left:0;margin-top:0;width:596.5pt;height:58.95pt;z-index:251659776;mso-width-percent:1000;mso-position-horizontal-relative:page;mso-position-vertical-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v:rect id="矩形 2" o:spid="_x0000_s2071" style="position:absolute;left:881;top:1538;width:11925;height:146;v-text-anchor:middle"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fillcolor="#b2a1c7 [1943]" stroked="f" strokeweight="1pt"/>
          <v:shape id="任意多边形 3" o:spid="_x0000_s2072" style="position:absolute;left:10177;top:686;width:2619;height:862;v-text-anchor:middle" coordsize="2619,862" o:spt="100"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adj="0,,0" path="m595,1l2619,r,862l,862,595,1xe" fillcolor="black [3213]" stroked="f" strokeweight="1pt">
            <v:stroke joinstyle="miter"/>
            <v:formulas/>
            <v:path o:connecttype="segments" o:connectlocs="595,1;2619,0;2619,862;0,862;595,1" o:connectangles="0,0,0,0,0"/>
          </v:shape>
          <v:shape id="任意多边形 4" o:spid="_x0000_s2073" style="position:absolute;left:10467;top:505;width:2345;height:1108;v-text-anchor:middle" coordsize="2619,1265" o:spt="100"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adj="0,,0" path="m668,l2619,10r,1255l,1265,668,xe" fillcolor="#b2a1c7 [1943]" stroked="f" strokeweight="1pt">
            <v:stroke joinstyle="miter"/>
            <v:formulas/>
            <v:path o:connecttype="segments" o:connectlocs="598,0;2345,8;2345,1108;0,1108;598,0" o:connectangles="0,0,0,0,0"/>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suff w:val="nothing"/>
      <w:lvlText w:val="（%1）"/>
      <w:lvlJc w:val="left"/>
      <w:rPr>
        <w:rFonts w:hint="eastAsia"/>
      </w:rPr>
    </w:lvl>
  </w:abstractNum>
  <w:abstractNum w:abstractNumId="1">
    <w:nsid w:val="59950409"/>
    <w:multiLevelType w:val="singleLevel"/>
    <w:tmpl w:val="59950409"/>
    <w:lvl w:ilvl="0">
      <w:start w:val="1"/>
      <w:numFmt w:val="decimal"/>
      <w:suff w:val="space"/>
      <w:lvlText w:val="%1."/>
      <w:lvlJc w:val="left"/>
    </w:lvl>
  </w:abstractNum>
  <w:abstractNum w:abstractNumId="2">
    <w:nsid w:val="5F222FFA"/>
    <w:multiLevelType w:val="singleLevel"/>
    <w:tmpl w:val="5F222FFA"/>
    <w:lvl w:ilvl="0">
      <w:start w:val="1"/>
      <w:numFmt w:val="decimal"/>
      <w:suff w:val="nothing"/>
      <w:lvlText w:val="（%1）"/>
      <w:lvlJc w:val="left"/>
    </w:lvl>
  </w:abstractNum>
  <w:abstractNum w:abstractNumId="3">
    <w:nsid w:val="78C1413D"/>
    <w:multiLevelType w:val="singleLevel"/>
    <w:tmpl w:val="78C1413D"/>
    <w:lvl w:ilvl="0">
      <w:start w:val="1"/>
      <w:numFmt w:val="decimal"/>
      <w:suff w:val="space"/>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154C"/>
    <w:rsid w:val="00010FE7"/>
    <w:rsid w:val="000638C3"/>
    <w:rsid w:val="000C1FE1"/>
    <w:rsid w:val="000C67A9"/>
    <w:rsid w:val="00145636"/>
    <w:rsid w:val="001932B0"/>
    <w:rsid w:val="00240364"/>
    <w:rsid w:val="0025157D"/>
    <w:rsid w:val="00271986"/>
    <w:rsid w:val="00331FCB"/>
    <w:rsid w:val="003F4E49"/>
    <w:rsid w:val="004B1E6D"/>
    <w:rsid w:val="005410EC"/>
    <w:rsid w:val="0056310D"/>
    <w:rsid w:val="00584ECE"/>
    <w:rsid w:val="005B640C"/>
    <w:rsid w:val="005D74D0"/>
    <w:rsid w:val="00685E93"/>
    <w:rsid w:val="006D2DC4"/>
    <w:rsid w:val="006D3391"/>
    <w:rsid w:val="006D40A1"/>
    <w:rsid w:val="006D7A2E"/>
    <w:rsid w:val="006E38DA"/>
    <w:rsid w:val="00724384"/>
    <w:rsid w:val="0072689F"/>
    <w:rsid w:val="007E7264"/>
    <w:rsid w:val="00880ABD"/>
    <w:rsid w:val="0088636B"/>
    <w:rsid w:val="008D154C"/>
    <w:rsid w:val="00955F58"/>
    <w:rsid w:val="00965C8E"/>
    <w:rsid w:val="009A7F5D"/>
    <w:rsid w:val="00A00090"/>
    <w:rsid w:val="00AF5738"/>
    <w:rsid w:val="00B57913"/>
    <w:rsid w:val="00B817D6"/>
    <w:rsid w:val="00B84375"/>
    <w:rsid w:val="00B93EBF"/>
    <w:rsid w:val="00BB589C"/>
    <w:rsid w:val="00CA1975"/>
    <w:rsid w:val="00D11FD2"/>
    <w:rsid w:val="00D24DB4"/>
    <w:rsid w:val="00D44EE5"/>
    <w:rsid w:val="00D524C2"/>
    <w:rsid w:val="00D82FD2"/>
    <w:rsid w:val="00EF62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54C"/>
    <w:pPr>
      <w:widowControl w:val="0"/>
      <w:jc w:val="both"/>
    </w:pPr>
  </w:style>
  <w:style w:type="paragraph" w:styleId="1">
    <w:name w:val="heading 1"/>
    <w:basedOn w:val="a"/>
    <w:next w:val="a"/>
    <w:link w:val="1Char"/>
    <w:uiPriority w:val="9"/>
    <w:qFormat/>
    <w:rsid w:val="008D154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D154C"/>
    <w:rPr>
      <w:b/>
      <w:bCs/>
      <w:kern w:val="44"/>
      <w:sz w:val="44"/>
      <w:szCs w:val="44"/>
    </w:rPr>
  </w:style>
  <w:style w:type="paragraph" w:styleId="a3">
    <w:name w:val="Body Text"/>
    <w:basedOn w:val="a"/>
    <w:link w:val="Char"/>
    <w:uiPriority w:val="99"/>
    <w:unhideWhenUsed/>
    <w:qFormat/>
    <w:rsid w:val="008D154C"/>
    <w:rPr>
      <w:rFonts w:ascii="仿宋_GB2312" w:eastAsia="仿宋_GB2312" w:hAnsi="仿宋_GB2312" w:cs="仿宋_GB2312"/>
      <w:sz w:val="32"/>
      <w:szCs w:val="32"/>
      <w:lang w:val="zh-CN" w:bidi="zh-CN"/>
    </w:rPr>
  </w:style>
  <w:style w:type="character" w:customStyle="1" w:styleId="Char">
    <w:name w:val="正文文本 Char"/>
    <w:basedOn w:val="a0"/>
    <w:link w:val="a3"/>
    <w:uiPriority w:val="99"/>
    <w:rsid w:val="008D154C"/>
    <w:rPr>
      <w:rFonts w:ascii="仿宋_GB2312" w:eastAsia="仿宋_GB2312" w:hAnsi="仿宋_GB2312" w:cs="仿宋_GB2312"/>
      <w:sz w:val="32"/>
      <w:szCs w:val="32"/>
      <w:lang w:val="zh-CN" w:bidi="zh-CN"/>
    </w:rPr>
  </w:style>
  <w:style w:type="paragraph" w:styleId="a4">
    <w:name w:val="footer"/>
    <w:basedOn w:val="a"/>
    <w:link w:val="Char0"/>
    <w:uiPriority w:val="99"/>
    <w:unhideWhenUsed/>
    <w:qFormat/>
    <w:rsid w:val="008D154C"/>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8D154C"/>
    <w:rPr>
      <w:sz w:val="18"/>
      <w:szCs w:val="18"/>
    </w:rPr>
  </w:style>
  <w:style w:type="paragraph" w:styleId="a5">
    <w:name w:val="header"/>
    <w:basedOn w:val="a"/>
    <w:link w:val="Char1"/>
    <w:uiPriority w:val="99"/>
    <w:unhideWhenUsed/>
    <w:rsid w:val="008D154C"/>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8D154C"/>
    <w:rPr>
      <w:sz w:val="18"/>
      <w:szCs w:val="18"/>
    </w:rPr>
  </w:style>
  <w:style w:type="table" w:styleId="a6">
    <w:name w:val="Table Grid"/>
    <w:uiPriority w:val="1"/>
    <w:qFormat/>
    <w:rsid w:val="008D154C"/>
    <w:rPr>
      <w:rFonts w:ascii="Calibri" w:eastAsia="宋体" w:hAnsi="Calibri" w:cs="Times New Roman"/>
      <w:kern w:val="0"/>
      <w:sz w:val="22"/>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列出段落1"/>
    <w:basedOn w:val="a"/>
    <w:uiPriority w:val="1"/>
    <w:qFormat/>
    <w:rsid w:val="008D154C"/>
    <w:pPr>
      <w:spacing w:before="2"/>
      <w:ind w:left="119" w:right="434" w:firstLine="643"/>
    </w:pPr>
    <w:rPr>
      <w:rFonts w:ascii="仿宋_GB2312" w:eastAsia="仿宋_GB2312" w:hAnsi="仿宋_GB2312" w:cs="仿宋_GB2312"/>
      <w:lang w:val="zh-CN" w:bidi="zh-CN"/>
    </w:rPr>
  </w:style>
  <w:style w:type="paragraph" w:styleId="a7">
    <w:name w:val="Balloon Text"/>
    <w:basedOn w:val="a"/>
    <w:link w:val="Char2"/>
    <w:uiPriority w:val="99"/>
    <w:semiHidden/>
    <w:unhideWhenUsed/>
    <w:rsid w:val="009A7F5D"/>
    <w:rPr>
      <w:sz w:val="18"/>
      <w:szCs w:val="18"/>
    </w:rPr>
  </w:style>
  <w:style w:type="character" w:customStyle="1" w:styleId="Char2">
    <w:name w:val="批注框文本 Char"/>
    <w:basedOn w:val="a0"/>
    <w:link w:val="a7"/>
    <w:uiPriority w:val="99"/>
    <w:semiHidden/>
    <w:rsid w:val="009A7F5D"/>
    <w:rPr>
      <w:sz w:val="18"/>
      <w:szCs w:val="18"/>
    </w:rPr>
  </w:style>
  <w:style w:type="paragraph" w:styleId="a8">
    <w:name w:val="List Paragraph"/>
    <w:basedOn w:val="a"/>
    <w:uiPriority w:val="34"/>
    <w:qFormat/>
    <w:rsid w:val="00331FCB"/>
    <w:pPr>
      <w:ind w:firstLineChars="200" w:firstLine="420"/>
    </w:pPr>
  </w:style>
</w:styles>
</file>

<file path=word/webSettings.xml><?xml version="1.0" encoding="utf-8"?>
<w:webSettings xmlns:r="http://schemas.openxmlformats.org/officeDocument/2006/relationships" xmlns:w="http://schemas.openxmlformats.org/wordprocessingml/2006/main">
  <w:divs>
    <w:div w:id="10111548">
      <w:bodyDiv w:val="1"/>
      <w:marLeft w:val="0"/>
      <w:marRight w:val="0"/>
      <w:marTop w:val="0"/>
      <w:marBottom w:val="0"/>
      <w:divBdr>
        <w:top w:val="none" w:sz="0" w:space="0" w:color="auto"/>
        <w:left w:val="none" w:sz="0" w:space="0" w:color="auto"/>
        <w:bottom w:val="none" w:sz="0" w:space="0" w:color="auto"/>
        <w:right w:val="none" w:sz="0" w:space="0" w:color="auto"/>
      </w:divBdr>
    </w:div>
    <w:div w:id="15082733">
      <w:bodyDiv w:val="1"/>
      <w:marLeft w:val="0"/>
      <w:marRight w:val="0"/>
      <w:marTop w:val="0"/>
      <w:marBottom w:val="0"/>
      <w:divBdr>
        <w:top w:val="none" w:sz="0" w:space="0" w:color="auto"/>
        <w:left w:val="none" w:sz="0" w:space="0" w:color="auto"/>
        <w:bottom w:val="none" w:sz="0" w:space="0" w:color="auto"/>
        <w:right w:val="none" w:sz="0" w:space="0" w:color="auto"/>
      </w:divBdr>
    </w:div>
    <w:div w:id="81875543">
      <w:bodyDiv w:val="1"/>
      <w:marLeft w:val="0"/>
      <w:marRight w:val="0"/>
      <w:marTop w:val="0"/>
      <w:marBottom w:val="0"/>
      <w:divBdr>
        <w:top w:val="none" w:sz="0" w:space="0" w:color="auto"/>
        <w:left w:val="none" w:sz="0" w:space="0" w:color="auto"/>
        <w:bottom w:val="none" w:sz="0" w:space="0" w:color="auto"/>
        <w:right w:val="none" w:sz="0" w:space="0" w:color="auto"/>
      </w:divBdr>
    </w:div>
    <w:div w:id="97678595">
      <w:bodyDiv w:val="1"/>
      <w:marLeft w:val="0"/>
      <w:marRight w:val="0"/>
      <w:marTop w:val="0"/>
      <w:marBottom w:val="0"/>
      <w:divBdr>
        <w:top w:val="none" w:sz="0" w:space="0" w:color="auto"/>
        <w:left w:val="none" w:sz="0" w:space="0" w:color="auto"/>
        <w:bottom w:val="none" w:sz="0" w:space="0" w:color="auto"/>
        <w:right w:val="none" w:sz="0" w:space="0" w:color="auto"/>
      </w:divBdr>
    </w:div>
    <w:div w:id="169032000">
      <w:bodyDiv w:val="1"/>
      <w:marLeft w:val="0"/>
      <w:marRight w:val="0"/>
      <w:marTop w:val="0"/>
      <w:marBottom w:val="0"/>
      <w:divBdr>
        <w:top w:val="none" w:sz="0" w:space="0" w:color="auto"/>
        <w:left w:val="none" w:sz="0" w:space="0" w:color="auto"/>
        <w:bottom w:val="none" w:sz="0" w:space="0" w:color="auto"/>
        <w:right w:val="none" w:sz="0" w:space="0" w:color="auto"/>
      </w:divBdr>
    </w:div>
    <w:div w:id="393282455">
      <w:bodyDiv w:val="1"/>
      <w:marLeft w:val="0"/>
      <w:marRight w:val="0"/>
      <w:marTop w:val="0"/>
      <w:marBottom w:val="0"/>
      <w:divBdr>
        <w:top w:val="none" w:sz="0" w:space="0" w:color="auto"/>
        <w:left w:val="none" w:sz="0" w:space="0" w:color="auto"/>
        <w:bottom w:val="none" w:sz="0" w:space="0" w:color="auto"/>
        <w:right w:val="none" w:sz="0" w:space="0" w:color="auto"/>
      </w:divBdr>
    </w:div>
    <w:div w:id="410548460">
      <w:bodyDiv w:val="1"/>
      <w:marLeft w:val="0"/>
      <w:marRight w:val="0"/>
      <w:marTop w:val="0"/>
      <w:marBottom w:val="0"/>
      <w:divBdr>
        <w:top w:val="none" w:sz="0" w:space="0" w:color="auto"/>
        <w:left w:val="none" w:sz="0" w:space="0" w:color="auto"/>
        <w:bottom w:val="none" w:sz="0" w:space="0" w:color="auto"/>
        <w:right w:val="none" w:sz="0" w:space="0" w:color="auto"/>
      </w:divBdr>
    </w:div>
    <w:div w:id="445582322">
      <w:bodyDiv w:val="1"/>
      <w:marLeft w:val="0"/>
      <w:marRight w:val="0"/>
      <w:marTop w:val="0"/>
      <w:marBottom w:val="0"/>
      <w:divBdr>
        <w:top w:val="none" w:sz="0" w:space="0" w:color="auto"/>
        <w:left w:val="none" w:sz="0" w:space="0" w:color="auto"/>
        <w:bottom w:val="none" w:sz="0" w:space="0" w:color="auto"/>
        <w:right w:val="none" w:sz="0" w:space="0" w:color="auto"/>
      </w:divBdr>
    </w:div>
    <w:div w:id="446311843">
      <w:bodyDiv w:val="1"/>
      <w:marLeft w:val="0"/>
      <w:marRight w:val="0"/>
      <w:marTop w:val="0"/>
      <w:marBottom w:val="0"/>
      <w:divBdr>
        <w:top w:val="none" w:sz="0" w:space="0" w:color="auto"/>
        <w:left w:val="none" w:sz="0" w:space="0" w:color="auto"/>
        <w:bottom w:val="none" w:sz="0" w:space="0" w:color="auto"/>
        <w:right w:val="none" w:sz="0" w:space="0" w:color="auto"/>
      </w:divBdr>
    </w:div>
    <w:div w:id="465701455">
      <w:bodyDiv w:val="1"/>
      <w:marLeft w:val="0"/>
      <w:marRight w:val="0"/>
      <w:marTop w:val="0"/>
      <w:marBottom w:val="0"/>
      <w:divBdr>
        <w:top w:val="none" w:sz="0" w:space="0" w:color="auto"/>
        <w:left w:val="none" w:sz="0" w:space="0" w:color="auto"/>
        <w:bottom w:val="none" w:sz="0" w:space="0" w:color="auto"/>
        <w:right w:val="none" w:sz="0" w:space="0" w:color="auto"/>
      </w:divBdr>
    </w:div>
    <w:div w:id="568468453">
      <w:bodyDiv w:val="1"/>
      <w:marLeft w:val="0"/>
      <w:marRight w:val="0"/>
      <w:marTop w:val="0"/>
      <w:marBottom w:val="0"/>
      <w:divBdr>
        <w:top w:val="none" w:sz="0" w:space="0" w:color="auto"/>
        <w:left w:val="none" w:sz="0" w:space="0" w:color="auto"/>
        <w:bottom w:val="none" w:sz="0" w:space="0" w:color="auto"/>
        <w:right w:val="none" w:sz="0" w:space="0" w:color="auto"/>
      </w:divBdr>
    </w:div>
    <w:div w:id="577790244">
      <w:bodyDiv w:val="1"/>
      <w:marLeft w:val="0"/>
      <w:marRight w:val="0"/>
      <w:marTop w:val="0"/>
      <w:marBottom w:val="0"/>
      <w:divBdr>
        <w:top w:val="none" w:sz="0" w:space="0" w:color="auto"/>
        <w:left w:val="none" w:sz="0" w:space="0" w:color="auto"/>
        <w:bottom w:val="none" w:sz="0" w:space="0" w:color="auto"/>
        <w:right w:val="none" w:sz="0" w:space="0" w:color="auto"/>
      </w:divBdr>
    </w:div>
    <w:div w:id="694694962">
      <w:bodyDiv w:val="1"/>
      <w:marLeft w:val="0"/>
      <w:marRight w:val="0"/>
      <w:marTop w:val="0"/>
      <w:marBottom w:val="0"/>
      <w:divBdr>
        <w:top w:val="none" w:sz="0" w:space="0" w:color="auto"/>
        <w:left w:val="none" w:sz="0" w:space="0" w:color="auto"/>
        <w:bottom w:val="none" w:sz="0" w:space="0" w:color="auto"/>
        <w:right w:val="none" w:sz="0" w:space="0" w:color="auto"/>
      </w:divBdr>
    </w:div>
    <w:div w:id="736823952">
      <w:bodyDiv w:val="1"/>
      <w:marLeft w:val="0"/>
      <w:marRight w:val="0"/>
      <w:marTop w:val="0"/>
      <w:marBottom w:val="0"/>
      <w:divBdr>
        <w:top w:val="none" w:sz="0" w:space="0" w:color="auto"/>
        <w:left w:val="none" w:sz="0" w:space="0" w:color="auto"/>
        <w:bottom w:val="none" w:sz="0" w:space="0" w:color="auto"/>
        <w:right w:val="none" w:sz="0" w:space="0" w:color="auto"/>
      </w:divBdr>
    </w:div>
    <w:div w:id="738094331">
      <w:bodyDiv w:val="1"/>
      <w:marLeft w:val="0"/>
      <w:marRight w:val="0"/>
      <w:marTop w:val="0"/>
      <w:marBottom w:val="0"/>
      <w:divBdr>
        <w:top w:val="none" w:sz="0" w:space="0" w:color="auto"/>
        <w:left w:val="none" w:sz="0" w:space="0" w:color="auto"/>
        <w:bottom w:val="none" w:sz="0" w:space="0" w:color="auto"/>
        <w:right w:val="none" w:sz="0" w:space="0" w:color="auto"/>
      </w:divBdr>
    </w:div>
    <w:div w:id="832525290">
      <w:bodyDiv w:val="1"/>
      <w:marLeft w:val="0"/>
      <w:marRight w:val="0"/>
      <w:marTop w:val="0"/>
      <w:marBottom w:val="0"/>
      <w:divBdr>
        <w:top w:val="none" w:sz="0" w:space="0" w:color="auto"/>
        <w:left w:val="none" w:sz="0" w:space="0" w:color="auto"/>
        <w:bottom w:val="none" w:sz="0" w:space="0" w:color="auto"/>
        <w:right w:val="none" w:sz="0" w:space="0" w:color="auto"/>
      </w:divBdr>
    </w:div>
    <w:div w:id="875198281">
      <w:bodyDiv w:val="1"/>
      <w:marLeft w:val="0"/>
      <w:marRight w:val="0"/>
      <w:marTop w:val="0"/>
      <w:marBottom w:val="0"/>
      <w:divBdr>
        <w:top w:val="none" w:sz="0" w:space="0" w:color="auto"/>
        <w:left w:val="none" w:sz="0" w:space="0" w:color="auto"/>
        <w:bottom w:val="none" w:sz="0" w:space="0" w:color="auto"/>
        <w:right w:val="none" w:sz="0" w:space="0" w:color="auto"/>
      </w:divBdr>
    </w:div>
    <w:div w:id="904529384">
      <w:bodyDiv w:val="1"/>
      <w:marLeft w:val="0"/>
      <w:marRight w:val="0"/>
      <w:marTop w:val="0"/>
      <w:marBottom w:val="0"/>
      <w:divBdr>
        <w:top w:val="none" w:sz="0" w:space="0" w:color="auto"/>
        <w:left w:val="none" w:sz="0" w:space="0" w:color="auto"/>
        <w:bottom w:val="none" w:sz="0" w:space="0" w:color="auto"/>
        <w:right w:val="none" w:sz="0" w:space="0" w:color="auto"/>
      </w:divBdr>
    </w:div>
    <w:div w:id="933319893">
      <w:bodyDiv w:val="1"/>
      <w:marLeft w:val="0"/>
      <w:marRight w:val="0"/>
      <w:marTop w:val="0"/>
      <w:marBottom w:val="0"/>
      <w:divBdr>
        <w:top w:val="none" w:sz="0" w:space="0" w:color="auto"/>
        <w:left w:val="none" w:sz="0" w:space="0" w:color="auto"/>
        <w:bottom w:val="none" w:sz="0" w:space="0" w:color="auto"/>
        <w:right w:val="none" w:sz="0" w:space="0" w:color="auto"/>
      </w:divBdr>
    </w:div>
    <w:div w:id="950938939">
      <w:bodyDiv w:val="1"/>
      <w:marLeft w:val="0"/>
      <w:marRight w:val="0"/>
      <w:marTop w:val="0"/>
      <w:marBottom w:val="0"/>
      <w:divBdr>
        <w:top w:val="none" w:sz="0" w:space="0" w:color="auto"/>
        <w:left w:val="none" w:sz="0" w:space="0" w:color="auto"/>
        <w:bottom w:val="none" w:sz="0" w:space="0" w:color="auto"/>
        <w:right w:val="none" w:sz="0" w:space="0" w:color="auto"/>
      </w:divBdr>
    </w:div>
    <w:div w:id="987520071">
      <w:bodyDiv w:val="1"/>
      <w:marLeft w:val="0"/>
      <w:marRight w:val="0"/>
      <w:marTop w:val="0"/>
      <w:marBottom w:val="0"/>
      <w:divBdr>
        <w:top w:val="none" w:sz="0" w:space="0" w:color="auto"/>
        <w:left w:val="none" w:sz="0" w:space="0" w:color="auto"/>
        <w:bottom w:val="none" w:sz="0" w:space="0" w:color="auto"/>
        <w:right w:val="none" w:sz="0" w:space="0" w:color="auto"/>
      </w:divBdr>
    </w:div>
    <w:div w:id="1012032412">
      <w:bodyDiv w:val="1"/>
      <w:marLeft w:val="0"/>
      <w:marRight w:val="0"/>
      <w:marTop w:val="0"/>
      <w:marBottom w:val="0"/>
      <w:divBdr>
        <w:top w:val="none" w:sz="0" w:space="0" w:color="auto"/>
        <w:left w:val="none" w:sz="0" w:space="0" w:color="auto"/>
        <w:bottom w:val="none" w:sz="0" w:space="0" w:color="auto"/>
        <w:right w:val="none" w:sz="0" w:space="0" w:color="auto"/>
      </w:divBdr>
    </w:div>
    <w:div w:id="1040283014">
      <w:bodyDiv w:val="1"/>
      <w:marLeft w:val="0"/>
      <w:marRight w:val="0"/>
      <w:marTop w:val="0"/>
      <w:marBottom w:val="0"/>
      <w:divBdr>
        <w:top w:val="none" w:sz="0" w:space="0" w:color="auto"/>
        <w:left w:val="none" w:sz="0" w:space="0" w:color="auto"/>
        <w:bottom w:val="none" w:sz="0" w:space="0" w:color="auto"/>
        <w:right w:val="none" w:sz="0" w:space="0" w:color="auto"/>
      </w:divBdr>
    </w:div>
    <w:div w:id="1057705674">
      <w:bodyDiv w:val="1"/>
      <w:marLeft w:val="0"/>
      <w:marRight w:val="0"/>
      <w:marTop w:val="0"/>
      <w:marBottom w:val="0"/>
      <w:divBdr>
        <w:top w:val="none" w:sz="0" w:space="0" w:color="auto"/>
        <w:left w:val="none" w:sz="0" w:space="0" w:color="auto"/>
        <w:bottom w:val="none" w:sz="0" w:space="0" w:color="auto"/>
        <w:right w:val="none" w:sz="0" w:space="0" w:color="auto"/>
      </w:divBdr>
    </w:div>
    <w:div w:id="1138255658">
      <w:bodyDiv w:val="1"/>
      <w:marLeft w:val="0"/>
      <w:marRight w:val="0"/>
      <w:marTop w:val="0"/>
      <w:marBottom w:val="0"/>
      <w:divBdr>
        <w:top w:val="none" w:sz="0" w:space="0" w:color="auto"/>
        <w:left w:val="none" w:sz="0" w:space="0" w:color="auto"/>
        <w:bottom w:val="none" w:sz="0" w:space="0" w:color="auto"/>
        <w:right w:val="none" w:sz="0" w:space="0" w:color="auto"/>
      </w:divBdr>
    </w:div>
    <w:div w:id="1145388281">
      <w:bodyDiv w:val="1"/>
      <w:marLeft w:val="0"/>
      <w:marRight w:val="0"/>
      <w:marTop w:val="0"/>
      <w:marBottom w:val="0"/>
      <w:divBdr>
        <w:top w:val="none" w:sz="0" w:space="0" w:color="auto"/>
        <w:left w:val="none" w:sz="0" w:space="0" w:color="auto"/>
        <w:bottom w:val="none" w:sz="0" w:space="0" w:color="auto"/>
        <w:right w:val="none" w:sz="0" w:space="0" w:color="auto"/>
      </w:divBdr>
    </w:div>
    <w:div w:id="1172376597">
      <w:bodyDiv w:val="1"/>
      <w:marLeft w:val="0"/>
      <w:marRight w:val="0"/>
      <w:marTop w:val="0"/>
      <w:marBottom w:val="0"/>
      <w:divBdr>
        <w:top w:val="none" w:sz="0" w:space="0" w:color="auto"/>
        <w:left w:val="none" w:sz="0" w:space="0" w:color="auto"/>
        <w:bottom w:val="none" w:sz="0" w:space="0" w:color="auto"/>
        <w:right w:val="none" w:sz="0" w:space="0" w:color="auto"/>
      </w:divBdr>
    </w:div>
    <w:div w:id="1177770743">
      <w:bodyDiv w:val="1"/>
      <w:marLeft w:val="0"/>
      <w:marRight w:val="0"/>
      <w:marTop w:val="0"/>
      <w:marBottom w:val="0"/>
      <w:divBdr>
        <w:top w:val="none" w:sz="0" w:space="0" w:color="auto"/>
        <w:left w:val="none" w:sz="0" w:space="0" w:color="auto"/>
        <w:bottom w:val="none" w:sz="0" w:space="0" w:color="auto"/>
        <w:right w:val="none" w:sz="0" w:space="0" w:color="auto"/>
      </w:divBdr>
    </w:div>
    <w:div w:id="1241062863">
      <w:bodyDiv w:val="1"/>
      <w:marLeft w:val="0"/>
      <w:marRight w:val="0"/>
      <w:marTop w:val="0"/>
      <w:marBottom w:val="0"/>
      <w:divBdr>
        <w:top w:val="none" w:sz="0" w:space="0" w:color="auto"/>
        <w:left w:val="none" w:sz="0" w:space="0" w:color="auto"/>
        <w:bottom w:val="none" w:sz="0" w:space="0" w:color="auto"/>
        <w:right w:val="none" w:sz="0" w:space="0" w:color="auto"/>
      </w:divBdr>
    </w:div>
    <w:div w:id="1315721853">
      <w:bodyDiv w:val="1"/>
      <w:marLeft w:val="0"/>
      <w:marRight w:val="0"/>
      <w:marTop w:val="0"/>
      <w:marBottom w:val="0"/>
      <w:divBdr>
        <w:top w:val="none" w:sz="0" w:space="0" w:color="auto"/>
        <w:left w:val="none" w:sz="0" w:space="0" w:color="auto"/>
        <w:bottom w:val="none" w:sz="0" w:space="0" w:color="auto"/>
        <w:right w:val="none" w:sz="0" w:space="0" w:color="auto"/>
      </w:divBdr>
    </w:div>
    <w:div w:id="1344865880">
      <w:bodyDiv w:val="1"/>
      <w:marLeft w:val="0"/>
      <w:marRight w:val="0"/>
      <w:marTop w:val="0"/>
      <w:marBottom w:val="0"/>
      <w:divBdr>
        <w:top w:val="none" w:sz="0" w:space="0" w:color="auto"/>
        <w:left w:val="none" w:sz="0" w:space="0" w:color="auto"/>
        <w:bottom w:val="none" w:sz="0" w:space="0" w:color="auto"/>
        <w:right w:val="none" w:sz="0" w:space="0" w:color="auto"/>
      </w:divBdr>
    </w:div>
    <w:div w:id="1384333854">
      <w:bodyDiv w:val="1"/>
      <w:marLeft w:val="0"/>
      <w:marRight w:val="0"/>
      <w:marTop w:val="0"/>
      <w:marBottom w:val="0"/>
      <w:divBdr>
        <w:top w:val="none" w:sz="0" w:space="0" w:color="auto"/>
        <w:left w:val="none" w:sz="0" w:space="0" w:color="auto"/>
        <w:bottom w:val="none" w:sz="0" w:space="0" w:color="auto"/>
        <w:right w:val="none" w:sz="0" w:space="0" w:color="auto"/>
      </w:divBdr>
    </w:div>
    <w:div w:id="1442918527">
      <w:bodyDiv w:val="1"/>
      <w:marLeft w:val="0"/>
      <w:marRight w:val="0"/>
      <w:marTop w:val="0"/>
      <w:marBottom w:val="0"/>
      <w:divBdr>
        <w:top w:val="none" w:sz="0" w:space="0" w:color="auto"/>
        <w:left w:val="none" w:sz="0" w:space="0" w:color="auto"/>
        <w:bottom w:val="none" w:sz="0" w:space="0" w:color="auto"/>
        <w:right w:val="none" w:sz="0" w:space="0" w:color="auto"/>
      </w:divBdr>
    </w:div>
    <w:div w:id="1638415905">
      <w:bodyDiv w:val="1"/>
      <w:marLeft w:val="0"/>
      <w:marRight w:val="0"/>
      <w:marTop w:val="0"/>
      <w:marBottom w:val="0"/>
      <w:divBdr>
        <w:top w:val="none" w:sz="0" w:space="0" w:color="auto"/>
        <w:left w:val="none" w:sz="0" w:space="0" w:color="auto"/>
        <w:bottom w:val="none" w:sz="0" w:space="0" w:color="auto"/>
        <w:right w:val="none" w:sz="0" w:space="0" w:color="auto"/>
      </w:divBdr>
    </w:div>
    <w:div w:id="1800411633">
      <w:bodyDiv w:val="1"/>
      <w:marLeft w:val="0"/>
      <w:marRight w:val="0"/>
      <w:marTop w:val="0"/>
      <w:marBottom w:val="0"/>
      <w:divBdr>
        <w:top w:val="none" w:sz="0" w:space="0" w:color="auto"/>
        <w:left w:val="none" w:sz="0" w:space="0" w:color="auto"/>
        <w:bottom w:val="none" w:sz="0" w:space="0" w:color="auto"/>
        <w:right w:val="none" w:sz="0" w:space="0" w:color="auto"/>
      </w:divBdr>
    </w:div>
    <w:div w:id="1801455408">
      <w:bodyDiv w:val="1"/>
      <w:marLeft w:val="0"/>
      <w:marRight w:val="0"/>
      <w:marTop w:val="0"/>
      <w:marBottom w:val="0"/>
      <w:divBdr>
        <w:top w:val="none" w:sz="0" w:space="0" w:color="auto"/>
        <w:left w:val="none" w:sz="0" w:space="0" w:color="auto"/>
        <w:bottom w:val="none" w:sz="0" w:space="0" w:color="auto"/>
        <w:right w:val="none" w:sz="0" w:space="0" w:color="auto"/>
      </w:divBdr>
    </w:div>
    <w:div w:id="1901791430">
      <w:bodyDiv w:val="1"/>
      <w:marLeft w:val="0"/>
      <w:marRight w:val="0"/>
      <w:marTop w:val="0"/>
      <w:marBottom w:val="0"/>
      <w:divBdr>
        <w:top w:val="none" w:sz="0" w:space="0" w:color="auto"/>
        <w:left w:val="none" w:sz="0" w:space="0" w:color="auto"/>
        <w:bottom w:val="none" w:sz="0" w:space="0" w:color="auto"/>
        <w:right w:val="none" w:sz="0" w:space="0" w:color="auto"/>
      </w:divBdr>
    </w:div>
    <w:div w:id="1902862073">
      <w:bodyDiv w:val="1"/>
      <w:marLeft w:val="0"/>
      <w:marRight w:val="0"/>
      <w:marTop w:val="0"/>
      <w:marBottom w:val="0"/>
      <w:divBdr>
        <w:top w:val="none" w:sz="0" w:space="0" w:color="auto"/>
        <w:left w:val="none" w:sz="0" w:space="0" w:color="auto"/>
        <w:bottom w:val="none" w:sz="0" w:space="0" w:color="auto"/>
        <w:right w:val="none" w:sz="0" w:space="0" w:color="auto"/>
      </w:divBdr>
    </w:div>
    <w:div w:id="1911840764">
      <w:bodyDiv w:val="1"/>
      <w:marLeft w:val="0"/>
      <w:marRight w:val="0"/>
      <w:marTop w:val="0"/>
      <w:marBottom w:val="0"/>
      <w:divBdr>
        <w:top w:val="none" w:sz="0" w:space="0" w:color="auto"/>
        <w:left w:val="none" w:sz="0" w:space="0" w:color="auto"/>
        <w:bottom w:val="none" w:sz="0" w:space="0" w:color="auto"/>
        <w:right w:val="none" w:sz="0" w:space="0" w:color="auto"/>
      </w:divBdr>
    </w:div>
    <w:div w:id="1920557903">
      <w:bodyDiv w:val="1"/>
      <w:marLeft w:val="0"/>
      <w:marRight w:val="0"/>
      <w:marTop w:val="0"/>
      <w:marBottom w:val="0"/>
      <w:divBdr>
        <w:top w:val="none" w:sz="0" w:space="0" w:color="auto"/>
        <w:left w:val="none" w:sz="0" w:space="0" w:color="auto"/>
        <w:bottom w:val="none" w:sz="0" w:space="0" w:color="auto"/>
        <w:right w:val="none" w:sz="0" w:space="0" w:color="auto"/>
      </w:divBdr>
    </w:div>
    <w:div w:id="1927374695">
      <w:bodyDiv w:val="1"/>
      <w:marLeft w:val="0"/>
      <w:marRight w:val="0"/>
      <w:marTop w:val="0"/>
      <w:marBottom w:val="0"/>
      <w:divBdr>
        <w:top w:val="none" w:sz="0" w:space="0" w:color="auto"/>
        <w:left w:val="none" w:sz="0" w:space="0" w:color="auto"/>
        <w:bottom w:val="none" w:sz="0" w:space="0" w:color="auto"/>
        <w:right w:val="none" w:sz="0" w:space="0" w:color="auto"/>
      </w:divBdr>
    </w:div>
    <w:div w:id="1970164526">
      <w:bodyDiv w:val="1"/>
      <w:marLeft w:val="0"/>
      <w:marRight w:val="0"/>
      <w:marTop w:val="0"/>
      <w:marBottom w:val="0"/>
      <w:divBdr>
        <w:top w:val="none" w:sz="0" w:space="0" w:color="auto"/>
        <w:left w:val="none" w:sz="0" w:space="0" w:color="auto"/>
        <w:bottom w:val="none" w:sz="0" w:space="0" w:color="auto"/>
        <w:right w:val="none" w:sz="0" w:space="0" w:color="auto"/>
      </w:divBdr>
    </w:div>
    <w:div w:id="2085910707">
      <w:bodyDiv w:val="1"/>
      <w:marLeft w:val="0"/>
      <w:marRight w:val="0"/>
      <w:marTop w:val="0"/>
      <w:marBottom w:val="0"/>
      <w:divBdr>
        <w:top w:val="none" w:sz="0" w:space="0" w:color="auto"/>
        <w:left w:val="none" w:sz="0" w:space="0" w:color="auto"/>
        <w:bottom w:val="none" w:sz="0" w:space="0" w:color="auto"/>
        <w:right w:val="none" w:sz="0" w:space="0" w:color="auto"/>
      </w:divBdr>
    </w:div>
    <w:div w:id="210595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image" Target="media/image2.gif"/><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0.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image" Target="media/image5.png"/><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4.png"/><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3.png"/><Relationship Id="rId28" Type="http://schemas.openxmlformats.org/officeDocument/2006/relationships/footer" Target="footer8.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header" Target="header1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29</Pages>
  <Words>1594</Words>
  <Characters>9091</Characters>
  <Application>Microsoft Office Word</Application>
  <DocSecurity>0</DocSecurity>
  <Lines>75</Lines>
  <Paragraphs>21</Paragraphs>
  <ScaleCrop>false</ScaleCrop>
  <Company>微软中国</Company>
  <LinksUpToDate>false</LinksUpToDate>
  <CharactersWithSpaces>10664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8</cp:revision>
  <cp:lastPrinted>2020-08-07T01:20:00Z</cp:lastPrinted>
  <dcterms:created xsi:type="dcterms:W3CDTF">2020-08-07T02:49:00Z</dcterms:created>
  <dcterms:modified xsi:type="dcterms:W3CDTF">2020-08-07T03:31:00Z</dcterms:modified>
</cp:coreProperties>
</file>